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4A" w:rsidRDefault="00EA274A" w:rsidP="00EA274A">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LOKPAL (OMBUDSMAN),</w:t>
      </w:r>
    </w:p>
    <w:p w:rsidR="00EA274A" w:rsidRDefault="00EA274A" w:rsidP="00EA274A">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EA274A" w:rsidRDefault="00EA274A" w:rsidP="00EA274A">
      <w:pPr>
        <w:pStyle w:val="NoSpacing"/>
        <w:jc w:val="center"/>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EA274A" w:rsidRDefault="00EA274A" w:rsidP="00EA274A">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EA274A" w:rsidRDefault="00EA274A" w:rsidP="00EA274A">
      <w:pPr>
        <w:pStyle w:val="NoSpacing"/>
        <w:jc w:val="center"/>
        <w:rPr>
          <w:rFonts w:ascii="Times New Roman" w:hAnsi="Times New Roman" w:cs="Times New Roman"/>
          <w:b/>
          <w:sz w:val="28"/>
          <w:szCs w:val="28"/>
        </w:rPr>
      </w:pPr>
    </w:p>
    <w:p w:rsidR="00EA274A" w:rsidRDefault="00EA274A" w:rsidP="00EA274A">
      <w:pPr>
        <w:pStyle w:val="NoSpacing"/>
        <w:spacing w:line="480" w:lineRule="auto"/>
        <w:ind w:left="2160" w:firstLine="720"/>
        <w:rPr>
          <w:rFonts w:ascii="Times New Roman" w:hAnsi="Times New Roman" w:cs="Times New Roman"/>
          <w:b/>
          <w:sz w:val="28"/>
          <w:szCs w:val="28"/>
        </w:rPr>
      </w:pPr>
      <w:r>
        <w:rPr>
          <w:rFonts w:ascii="Times New Roman" w:hAnsi="Times New Roman" w:cs="Times New Roman"/>
          <w:b/>
          <w:sz w:val="28"/>
          <w:szCs w:val="28"/>
        </w:rPr>
        <w:t>APPEAL NO. 3</w:t>
      </w:r>
      <w:r w:rsidR="00E74246">
        <w:rPr>
          <w:rFonts w:ascii="Times New Roman" w:hAnsi="Times New Roman" w:cs="Times New Roman"/>
          <w:b/>
          <w:sz w:val="28"/>
          <w:szCs w:val="28"/>
        </w:rPr>
        <w:t>8</w:t>
      </w:r>
      <w:r>
        <w:rPr>
          <w:rFonts w:ascii="Times New Roman" w:hAnsi="Times New Roman" w:cs="Times New Roman"/>
          <w:b/>
          <w:sz w:val="28"/>
          <w:szCs w:val="28"/>
        </w:rPr>
        <w:t>/2019</w:t>
      </w:r>
    </w:p>
    <w:p w:rsidR="00EA274A" w:rsidRDefault="00EA274A" w:rsidP="00EA274A">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25.06.2019</w:t>
      </w:r>
    </w:p>
    <w:p w:rsidR="00EA274A" w:rsidRDefault="00EA274A" w:rsidP="00EA274A">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10.09.2019</w:t>
      </w:r>
    </w:p>
    <w:p w:rsidR="00EA274A" w:rsidRDefault="00EA274A" w:rsidP="00EA274A">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095EF1">
        <w:rPr>
          <w:rFonts w:ascii="Times New Roman" w:hAnsi="Times New Roman" w:cs="Times New Roman"/>
          <w:b/>
          <w:sz w:val="28"/>
          <w:szCs w:val="28"/>
        </w:rPr>
        <w:t>17</w:t>
      </w:r>
      <w:r>
        <w:rPr>
          <w:rFonts w:ascii="Times New Roman" w:hAnsi="Times New Roman" w:cs="Times New Roman"/>
          <w:b/>
          <w:sz w:val="28"/>
          <w:szCs w:val="28"/>
        </w:rPr>
        <w:t>.09.2019</w:t>
      </w:r>
    </w:p>
    <w:p w:rsidR="00EA274A" w:rsidRDefault="00EA274A" w:rsidP="00EA274A">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EA274A" w:rsidRDefault="00EA274A" w:rsidP="00EA274A">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EA274A" w:rsidRDefault="00EA274A" w:rsidP="00EA274A">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p>
    <w:p w:rsidR="00EA274A" w:rsidRDefault="00EA274A" w:rsidP="00EA274A">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Charu Industries,</w:t>
      </w:r>
    </w:p>
    <w:p w:rsidR="00EA274A" w:rsidRDefault="00EA274A" w:rsidP="00EA274A">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Plot No,F-167, </w:t>
      </w:r>
    </w:p>
    <w:p w:rsidR="00EA274A" w:rsidRDefault="00EA274A" w:rsidP="00EA274A">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Industrial Area, Phase-8B,</w:t>
      </w:r>
    </w:p>
    <w:p w:rsidR="00EA274A" w:rsidRDefault="00EA274A" w:rsidP="00EA274A">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S.A.S.Nagar (Mohali)</w:t>
      </w:r>
    </w:p>
    <w:p w:rsidR="00EA274A" w:rsidRDefault="00EA274A" w:rsidP="00EA274A">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EA274A" w:rsidRDefault="00EA274A" w:rsidP="00EA274A">
      <w:pPr>
        <w:pStyle w:val="NoSpacing"/>
        <w:ind w:left="1440" w:firstLine="720"/>
        <w:jc w:val="both"/>
        <w:rPr>
          <w:rFonts w:ascii="Times New Roman" w:hAnsi="Times New Roman" w:cs="Times New Roman"/>
          <w:sz w:val="28"/>
          <w:szCs w:val="28"/>
        </w:rPr>
      </w:pPr>
    </w:p>
    <w:p w:rsidR="00EA274A" w:rsidRDefault="00EA274A" w:rsidP="00EA274A">
      <w:pPr>
        <w:spacing w:line="360" w:lineRule="auto"/>
        <w:ind w:left="2880"/>
        <w:jc w:val="both"/>
        <w:rPr>
          <w:rFonts w:ascii="Times New Roman" w:hAnsi="Times New Roman" w:cs="Times New Roman"/>
          <w:sz w:val="28"/>
          <w:szCs w:val="28"/>
        </w:rPr>
      </w:pPr>
      <w:r>
        <w:rPr>
          <w:rFonts w:ascii="Times New Roman" w:hAnsi="Times New Roman" w:cs="Times New Roman"/>
          <w:sz w:val="28"/>
          <w:szCs w:val="28"/>
        </w:rPr>
        <w:t xml:space="preserve"> Versus</w:t>
      </w:r>
    </w:p>
    <w:p w:rsidR="00EA274A" w:rsidRDefault="00EA274A" w:rsidP="00EA274A">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Superintending Engineer,</w:t>
      </w:r>
    </w:p>
    <w:p w:rsidR="00EA274A" w:rsidRDefault="00EA274A" w:rsidP="00EA274A">
      <w:pPr>
        <w:pStyle w:val="NoSpacing"/>
        <w:ind w:left="2160"/>
        <w:jc w:val="both"/>
        <w:rPr>
          <w:rFonts w:ascii="Times New Roman" w:hAnsi="Times New Roman" w:cs="Times New Roman"/>
          <w:sz w:val="28"/>
          <w:szCs w:val="28"/>
        </w:rPr>
      </w:pPr>
      <w:r>
        <w:rPr>
          <w:rFonts w:ascii="Times New Roman" w:hAnsi="Times New Roman" w:cs="Times New Roman"/>
          <w:sz w:val="28"/>
          <w:szCs w:val="28"/>
        </w:rPr>
        <w:t>DS Division (Special),</w:t>
      </w:r>
    </w:p>
    <w:p w:rsidR="00EA274A" w:rsidRDefault="00EA274A" w:rsidP="00EA274A">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PSPCL, S.A.S.Nagar (Mohali) </w:t>
      </w:r>
    </w:p>
    <w:p w:rsidR="00EA274A" w:rsidRDefault="00EA274A" w:rsidP="00EA274A">
      <w:pPr>
        <w:pStyle w:val="NoSpacing"/>
        <w:ind w:left="2160"/>
        <w:jc w:val="both"/>
        <w:rPr>
          <w:rFonts w:ascii="Times New Roman" w:hAnsi="Times New Roman" w:cs="Times New Roman"/>
          <w:sz w:val="28"/>
          <w:szCs w:val="28"/>
        </w:rPr>
      </w:pPr>
    </w:p>
    <w:p w:rsidR="00EA274A" w:rsidRDefault="00EA274A" w:rsidP="00EA274A">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EA274A" w:rsidRDefault="00EA274A" w:rsidP="00EA274A">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EA274A" w:rsidRDefault="00EA274A" w:rsidP="00EA274A">
      <w:pPr>
        <w:pStyle w:val="NoSpacing"/>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1.</w:t>
      </w:r>
      <w:r>
        <w:rPr>
          <w:rFonts w:ascii="Times New Roman" w:hAnsi="Times New Roman" w:cs="Times New Roman"/>
          <w:sz w:val="28"/>
          <w:szCs w:val="28"/>
        </w:rPr>
        <w:tab/>
        <w:t xml:space="preserve">Sh. R.S. Dhiman , </w:t>
      </w:r>
    </w:p>
    <w:p w:rsidR="00EA274A" w:rsidRDefault="00EA274A" w:rsidP="00EA274A">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EA274A" w:rsidRDefault="00EA274A" w:rsidP="00EA274A">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Pr>
          <w:rFonts w:ascii="Times New Roman" w:hAnsi="Times New Roman" w:cs="Times New Roman"/>
          <w:sz w:val="28"/>
          <w:szCs w:val="28"/>
        </w:rPr>
        <w:tab/>
        <w:t>Sh. B.R. Sha</w:t>
      </w:r>
      <w:r w:rsidR="006E28D1">
        <w:rPr>
          <w:rFonts w:ascii="Times New Roman" w:hAnsi="Times New Roman" w:cs="Times New Roman"/>
          <w:sz w:val="28"/>
          <w:szCs w:val="28"/>
        </w:rPr>
        <w:t>n</w:t>
      </w:r>
      <w:r>
        <w:rPr>
          <w:rFonts w:ascii="Times New Roman" w:hAnsi="Times New Roman" w:cs="Times New Roman"/>
          <w:sz w:val="28"/>
          <w:szCs w:val="28"/>
        </w:rPr>
        <w:t>awal</w:t>
      </w:r>
    </w:p>
    <w:p w:rsidR="00EA274A" w:rsidRDefault="00EA274A" w:rsidP="00EA274A">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EA274A" w:rsidRDefault="00EA274A" w:rsidP="00EA274A">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EA274A" w:rsidRDefault="00EA274A" w:rsidP="00EA274A">
      <w:pPr>
        <w:pStyle w:val="NoSpacing"/>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w:t>
      </w:r>
      <w:r>
        <w:rPr>
          <w:rFonts w:ascii="Times New Roman" w:hAnsi="Times New Roman" w:cs="Times New Roman"/>
          <w:sz w:val="28"/>
          <w:szCs w:val="28"/>
        </w:rPr>
        <w:tab/>
        <w:t>Er. G.S.Sandhu,</w:t>
      </w:r>
    </w:p>
    <w:p w:rsidR="00EA274A" w:rsidRDefault="00EA274A" w:rsidP="00EA274A">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Addl. S.E. , </w:t>
      </w:r>
    </w:p>
    <w:p w:rsidR="00EA274A" w:rsidRDefault="00EA274A" w:rsidP="00EA274A">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DS Division (Special), </w:t>
      </w:r>
    </w:p>
    <w:p w:rsidR="00EA274A" w:rsidRDefault="00EA274A" w:rsidP="00EA274A">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PSPCL, S.A.S.Nagar (Mohali). </w:t>
      </w:r>
    </w:p>
    <w:p w:rsidR="00EA274A" w:rsidRDefault="00EA274A" w:rsidP="00EA274A">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sidR="005B1406">
        <w:rPr>
          <w:rFonts w:ascii="Times New Roman" w:hAnsi="Times New Roman" w:cs="Times New Roman"/>
          <w:sz w:val="28"/>
          <w:szCs w:val="28"/>
        </w:rPr>
        <w:t>Er.</w:t>
      </w:r>
      <w:r>
        <w:rPr>
          <w:rFonts w:ascii="Times New Roman" w:hAnsi="Times New Roman" w:cs="Times New Roman"/>
          <w:sz w:val="28"/>
          <w:szCs w:val="28"/>
        </w:rPr>
        <w:t xml:space="preserve"> Mohit Nagpal,</w:t>
      </w:r>
    </w:p>
    <w:p w:rsidR="00EA274A" w:rsidRDefault="00EA274A" w:rsidP="00EA274A">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AEE/Commercial-2,</w:t>
      </w:r>
    </w:p>
    <w:p w:rsidR="00716C9B" w:rsidRDefault="00716C9B" w:rsidP="00EA274A">
      <w:pPr>
        <w:pStyle w:val="NoSpacing"/>
        <w:jc w:val="both"/>
        <w:rPr>
          <w:rFonts w:ascii="Times New Roman" w:hAnsi="Times New Roman" w:cs="Times New Roman"/>
          <w:sz w:val="28"/>
          <w:szCs w:val="28"/>
        </w:rPr>
      </w:pPr>
    </w:p>
    <w:p w:rsidR="00EA274A" w:rsidRDefault="00EA274A" w:rsidP="00EA274A">
      <w:pPr>
        <w:pStyle w:val="NoSpacing"/>
        <w:spacing w:line="480" w:lineRule="auto"/>
        <w:ind w:left="720" w:firstLine="795"/>
        <w:jc w:val="both"/>
        <w:rPr>
          <w:rFonts w:ascii="Times New Roman" w:hAnsi="Times New Roman" w:cs="Times New Roman"/>
          <w:sz w:val="28"/>
          <w:szCs w:val="28"/>
        </w:rPr>
      </w:pPr>
      <w:r>
        <w:rPr>
          <w:rFonts w:ascii="Times New Roman" w:hAnsi="Times New Roman" w:cs="Times New Roman"/>
          <w:sz w:val="28"/>
          <w:szCs w:val="28"/>
        </w:rPr>
        <w:t>Before me for consideration is an Appeal preferred by the Petitioner against the decision dated 29.05.2019 in Case No. CGP-83 of  2019 of the Consumers Grievances Redressal Forum (Forum), Patiala stating as under:</w:t>
      </w:r>
    </w:p>
    <w:p w:rsidR="001E433B" w:rsidRPr="001E433B" w:rsidRDefault="00853730" w:rsidP="001E433B">
      <w:pPr>
        <w:pStyle w:val="NoSpacing"/>
        <w:spacing w:line="480" w:lineRule="auto"/>
        <w:ind w:left="1440"/>
        <w:jc w:val="both"/>
        <w:rPr>
          <w:rFonts w:ascii="Times New Roman" w:hAnsi="Times New Roman" w:cs="Times New Roman"/>
          <w:i/>
          <w:sz w:val="28"/>
          <w:szCs w:val="28"/>
        </w:rPr>
      </w:pPr>
      <w:r>
        <w:rPr>
          <w:rFonts w:ascii="Times New Roman" w:hAnsi="Times New Roman" w:cs="Times New Roman"/>
          <w:bCs/>
          <w:i/>
          <w:iCs/>
          <w:sz w:val="28"/>
          <w:szCs w:val="28"/>
        </w:rPr>
        <w:t xml:space="preserve"> </w:t>
      </w:r>
      <w:r w:rsidR="001E433B">
        <w:rPr>
          <w:rFonts w:ascii="Times New Roman" w:hAnsi="Times New Roman" w:cs="Times New Roman"/>
          <w:i/>
        </w:rPr>
        <w:t>“</w:t>
      </w:r>
      <w:r w:rsidR="001E433B" w:rsidRPr="001E433B">
        <w:rPr>
          <w:rFonts w:ascii="Times New Roman" w:hAnsi="Times New Roman" w:cs="Times New Roman"/>
          <w:i/>
          <w:sz w:val="28"/>
          <w:szCs w:val="28"/>
        </w:rPr>
        <w:t>Account of the Petitioner be overhauled for the period 08.03.2018 to the date of checking i.e. 17.07.2018 (i.e. vide ECR No.44/95 dated 17.07.2018) taking slowness of metering equipment as 61.54% as per Regulation 21.5.1 of Supply Code-2014”.</w:t>
      </w:r>
    </w:p>
    <w:p w:rsidR="00EA274A" w:rsidRDefault="00EA274A" w:rsidP="001E433B">
      <w:pPr>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EA274A" w:rsidRDefault="00EA274A" w:rsidP="00EA274A">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1E433B" w:rsidRDefault="001E433B" w:rsidP="001E433B">
      <w:pPr>
        <w:pStyle w:val="NoSpacing"/>
        <w:numPr>
          <w:ilvl w:val="0"/>
          <w:numId w:val="13"/>
        </w:numPr>
        <w:spacing w:line="480" w:lineRule="auto"/>
        <w:ind w:left="0" w:firstLine="0"/>
        <w:rPr>
          <w:rFonts w:ascii="Times New Roman" w:hAnsi="Times New Roman" w:cs="Times New Roman"/>
          <w:sz w:val="28"/>
          <w:szCs w:val="28"/>
        </w:rPr>
      </w:pPr>
      <w:r w:rsidRPr="001E433B">
        <w:rPr>
          <w:rFonts w:ascii="Times New Roman" w:hAnsi="Times New Roman" w:cs="Times New Roman"/>
          <w:sz w:val="28"/>
          <w:szCs w:val="28"/>
        </w:rPr>
        <w:t>The Petitioner was having a Medium Supply Category connection</w:t>
      </w:r>
    </w:p>
    <w:p w:rsidR="001E433B" w:rsidRPr="001E433B" w:rsidRDefault="001E433B" w:rsidP="001E433B">
      <w:pPr>
        <w:pStyle w:val="NoSpacing"/>
        <w:spacing w:line="480" w:lineRule="auto"/>
        <w:ind w:left="720"/>
        <w:rPr>
          <w:rFonts w:ascii="Times New Roman" w:hAnsi="Times New Roman" w:cs="Times New Roman"/>
          <w:sz w:val="28"/>
          <w:szCs w:val="28"/>
        </w:rPr>
      </w:pPr>
      <w:r w:rsidRPr="001E433B">
        <w:rPr>
          <w:rFonts w:ascii="Times New Roman" w:hAnsi="Times New Roman" w:cs="Times New Roman"/>
          <w:sz w:val="28"/>
          <w:szCs w:val="28"/>
        </w:rPr>
        <w:t>with sanctioned</w:t>
      </w:r>
      <w:r>
        <w:rPr>
          <w:rFonts w:ascii="Times New Roman" w:hAnsi="Times New Roman" w:cs="Times New Roman"/>
          <w:sz w:val="28"/>
          <w:szCs w:val="28"/>
        </w:rPr>
        <w:t xml:space="preserve"> </w:t>
      </w:r>
      <w:r w:rsidRPr="001E433B">
        <w:rPr>
          <w:rFonts w:ascii="Times New Roman" w:hAnsi="Times New Roman" w:cs="Times New Roman"/>
          <w:sz w:val="28"/>
          <w:szCs w:val="28"/>
        </w:rPr>
        <w:t xml:space="preserve"> load </w:t>
      </w:r>
      <w:r>
        <w:rPr>
          <w:rFonts w:ascii="Times New Roman" w:hAnsi="Times New Roman" w:cs="Times New Roman"/>
          <w:sz w:val="28"/>
          <w:szCs w:val="28"/>
        </w:rPr>
        <w:t xml:space="preserve"> </w:t>
      </w:r>
      <w:r w:rsidRPr="001E433B">
        <w:rPr>
          <w:rFonts w:ascii="Times New Roman" w:hAnsi="Times New Roman" w:cs="Times New Roman"/>
          <w:sz w:val="28"/>
          <w:szCs w:val="28"/>
        </w:rPr>
        <w:t xml:space="preserve">of </w:t>
      </w:r>
      <w:r>
        <w:rPr>
          <w:rFonts w:ascii="Times New Roman" w:hAnsi="Times New Roman" w:cs="Times New Roman"/>
          <w:sz w:val="28"/>
          <w:szCs w:val="28"/>
        </w:rPr>
        <w:t xml:space="preserve"> </w:t>
      </w:r>
      <w:r w:rsidRPr="001E433B">
        <w:rPr>
          <w:rFonts w:ascii="Times New Roman" w:hAnsi="Times New Roman" w:cs="Times New Roman"/>
          <w:sz w:val="28"/>
          <w:szCs w:val="28"/>
        </w:rPr>
        <w:t xml:space="preserve">86.910 kW </w:t>
      </w:r>
      <w:r>
        <w:rPr>
          <w:rFonts w:ascii="Times New Roman" w:hAnsi="Times New Roman" w:cs="Times New Roman"/>
          <w:sz w:val="28"/>
          <w:szCs w:val="28"/>
        </w:rPr>
        <w:t xml:space="preserve"> </w:t>
      </w:r>
      <w:r w:rsidRPr="001E433B">
        <w:rPr>
          <w:rFonts w:ascii="Times New Roman" w:hAnsi="Times New Roman" w:cs="Times New Roman"/>
          <w:sz w:val="28"/>
          <w:szCs w:val="28"/>
        </w:rPr>
        <w:t>and</w:t>
      </w:r>
      <w:r>
        <w:rPr>
          <w:rFonts w:ascii="Times New Roman" w:hAnsi="Times New Roman" w:cs="Times New Roman"/>
          <w:sz w:val="28"/>
          <w:szCs w:val="28"/>
        </w:rPr>
        <w:t xml:space="preserve"> </w:t>
      </w:r>
      <w:r w:rsidRPr="001E433B">
        <w:rPr>
          <w:rFonts w:ascii="Times New Roman" w:hAnsi="Times New Roman" w:cs="Times New Roman"/>
          <w:sz w:val="28"/>
          <w:szCs w:val="28"/>
        </w:rPr>
        <w:t xml:space="preserve"> </w:t>
      </w:r>
      <w:r w:rsidR="00716C9B">
        <w:rPr>
          <w:rFonts w:ascii="Times New Roman" w:hAnsi="Times New Roman" w:cs="Times New Roman"/>
          <w:sz w:val="28"/>
          <w:szCs w:val="28"/>
        </w:rPr>
        <w:t>c</w:t>
      </w:r>
      <w:r w:rsidRPr="001E433B">
        <w:rPr>
          <w:rFonts w:ascii="Times New Roman" w:hAnsi="Times New Roman" w:cs="Times New Roman"/>
          <w:sz w:val="28"/>
          <w:szCs w:val="28"/>
        </w:rPr>
        <w:t>ontract</w:t>
      </w:r>
      <w:r>
        <w:rPr>
          <w:rFonts w:ascii="Times New Roman" w:hAnsi="Times New Roman" w:cs="Times New Roman"/>
          <w:sz w:val="28"/>
          <w:szCs w:val="28"/>
        </w:rPr>
        <w:t xml:space="preserve"> </w:t>
      </w:r>
      <w:r w:rsidRPr="001E433B">
        <w:rPr>
          <w:rFonts w:ascii="Times New Roman" w:hAnsi="Times New Roman" w:cs="Times New Roman"/>
          <w:sz w:val="28"/>
          <w:szCs w:val="28"/>
        </w:rPr>
        <w:t xml:space="preserve"> </w:t>
      </w:r>
      <w:r w:rsidR="00716C9B">
        <w:rPr>
          <w:rFonts w:ascii="Times New Roman" w:hAnsi="Times New Roman" w:cs="Times New Roman"/>
          <w:sz w:val="28"/>
          <w:szCs w:val="28"/>
        </w:rPr>
        <w:t>d</w:t>
      </w:r>
      <w:r w:rsidRPr="001E433B">
        <w:rPr>
          <w:rFonts w:ascii="Times New Roman" w:hAnsi="Times New Roman" w:cs="Times New Roman"/>
          <w:sz w:val="28"/>
          <w:szCs w:val="28"/>
        </w:rPr>
        <w:t>emand</w:t>
      </w:r>
      <w:r>
        <w:rPr>
          <w:rFonts w:ascii="Times New Roman" w:hAnsi="Times New Roman" w:cs="Times New Roman"/>
          <w:sz w:val="28"/>
          <w:szCs w:val="28"/>
        </w:rPr>
        <w:t xml:space="preserve"> (CD)</w:t>
      </w:r>
      <w:r w:rsidRPr="001E433B">
        <w:rPr>
          <w:rFonts w:ascii="Times New Roman" w:hAnsi="Times New Roman" w:cs="Times New Roman"/>
          <w:sz w:val="28"/>
          <w:szCs w:val="28"/>
        </w:rPr>
        <w:t xml:space="preserve"> as </w:t>
      </w:r>
      <w:r>
        <w:rPr>
          <w:rFonts w:ascii="Times New Roman" w:hAnsi="Times New Roman" w:cs="Times New Roman"/>
          <w:sz w:val="28"/>
          <w:szCs w:val="28"/>
        </w:rPr>
        <w:t xml:space="preserve">   </w:t>
      </w:r>
      <w:r w:rsidRPr="001E433B">
        <w:rPr>
          <w:rFonts w:ascii="Times New Roman" w:hAnsi="Times New Roman" w:cs="Times New Roman"/>
          <w:sz w:val="28"/>
          <w:szCs w:val="28"/>
        </w:rPr>
        <w:t>96.567 kVA</w:t>
      </w:r>
      <w:r>
        <w:rPr>
          <w:rFonts w:ascii="Times New Roman" w:hAnsi="Times New Roman" w:cs="Times New Roman"/>
          <w:sz w:val="28"/>
          <w:szCs w:val="28"/>
        </w:rPr>
        <w:t>, for which</w:t>
      </w:r>
      <w:r w:rsidR="005B1406">
        <w:rPr>
          <w:rFonts w:ascii="Times New Roman" w:hAnsi="Times New Roman" w:cs="Times New Roman"/>
          <w:sz w:val="28"/>
          <w:szCs w:val="28"/>
        </w:rPr>
        <w:t>,</w:t>
      </w:r>
      <w:r w:rsidRPr="001E433B">
        <w:rPr>
          <w:rFonts w:ascii="Times New Roman" w:hAnsi="Times New Roman" w:cs="Times New Roman"/>
          <w:sz w:val="28"/>
          <w:szCs w:val="28"/>
        </w:rPr>
        <w:t xml:space="preserve"> Metering was  done by providing LT CT operated Static Energy Meter.</w:t>
      </w:r>
    </w:p>
    <w:p w:rsidR="00716C9B" w:rsidRDefault="001E433B" w:rsidP="00716C9B">
      <w:pPr>
        <w:pStyle w:val="NoSpacing"/>
        <w:numPr>
          <w:ilvl w:val="0"/>
          <w:numId w:val="13"/>
        </w:numPr>
        <w:spacing w:line="480" w:lineRule="auto"/>
        <w:ind w:left="0" w:firstLine="0"/>
        <w:jc w:val="both"/>
        <w:rPr>
          <w:rFonts w:ascii="Times New Roman" w:hAnsi="Times New Roman" w:cs="Times New Roman"/>
          <w:sz w:val="28"/>
          <w:szCs w:val="28"/>
        </w:rPr>
      </w:pPr>
      <w:r w:rsidRPr="001E433B">
        <w:rPr>
          <w:rFonts w:ascii="Times New Roman" w:hAnsi="Times New Roman" w:cs="Times New Roman"/>
          <w:sz w:val="28"/>
          <w:szCs w:val="28"/>
        </w:rPr>
        <w:t xml:space="preserve">The connection was checked by the Addl. S.E./Enforcement, </w:t>
      </w:r>
    </w:p>
    <w:p w:rsidR="001E433B" w:rsidRPr="001E433B" w:rsidRDefault="001E433B" w:rsidP="00716C9B">
      <w:pPr>
        <w:pStyle w:val="NoSpacing"/>
        <w:spacing w:line="480" w:lineRule="auto"/>
        <w:ind w:left="720"/>
        <w:jc w:val="both"/>
        <w:rPr>
          <w:rFonts w:ascii="Times New Roman" w:hAnsi="Times New Roman" w:cs="Times New Roman"/>
          <w:sz w:val="28"/>
          <w:szCs w:val="28"/>
        </w:rPr>
      </w:pPr>
      <w:r w:rsidRPr="001E433B">
        <w:rPr>
          <w:rFonts w:ascii="Times New Roman" w:hAnsi="Times New Roman" w:cs="Times New Roman"/>
          <w:sz w:val="28"/>
          <w:szCs w:val="28"/>
        </w:rPr>
        <w:t>PSPCL, Patiala vide ECR No.44/95 dated 17.07.2018</w:t>
      </w:r>
      <w:r>
        <w:rPr>
          <w:rFonts w:ascii="Times New Roman" w:hAnsi="Times New Roman" w:cs="Times New Roman"/>
          <w:sz w:val="28"/>
          <w:szCs w:val="28"/>
        </w:rPr>
        <w:t xml:space="preserve"> </w:t>
      </w:r>
      <w:r w:rsidR="005B1406">
        <w:rPr>
          <w:rFonts w:ascii="Times New Roman" w:hAnsi="Times New Roman" w:cs="Times New Roman"/>
          <w:sz w:val="28"/>
          <w:szCs w:val="28"/>
        </w:rPr>
        <w:t xml:space="preserve">whereby, it was </w:t>
      </w:r>
      <w:r w:rsidRPr="001E433B">
        <w:rPr>
          <w:rFonts w:ascii="Times New Roman" w:hAnsi="Times New Roman" w:cs="Times New Roman"/>
          <w:sz w:val="28"/>
          <w:szCs w:val="28"/>
        </w:rPr>
        <w:t xml:space="preserve"> reported </w:t>
      </w:r>
      <w:r w:rsidR="005B1406">
        <w:rPr>
          <w:rFonts w:ascii="Times New Roman" w:hAnsi="Times New Roman" w:cs="Times New Roman"/>
          <w:sz w:val="28"/>
          <w:szCs w:val="28"/>
        </w:rPr>
        <w:t>that</w:t>
      </w:r>
      <w:r w:rsidRPr="001E433B">
        <w:rPr>
          <w:rFonts w:ascii="Times New Roman" w:hAnsi="Times New Roman" w:cs="Times New Roman"/>
          <w:sz w:val="28"/>
          <w:szCs w:val="28"/>
        </w:rPr>
        <w:t>:</w:t>
      </w:r>
    </w:p>
    <w:p w:rsidR="005B1406" w:rsidRPr="005B1406" w:rsidRDefault="005B1406" w:rsidP="005B1406">
      <w:pPr>
        <w:pStyle w:val="NoSpacing"/>
        <w:numPr>
          <w:ilvl w:val="0"/>
          <w:numId w:val="8"/>
        </w:numPr>
        <w:spacing w:line="480" w:lineRule="auto"/>
        <w:ind w:left="709" w:firstLine="11"/>
        <w:jc w:val="both"/>
        <w:rPr>
          <w:rFonts w:ascii="Times New Roman" w:hAnsi="Times New Roman" w:cs="Times New Roman"/>
          <w:i/>
          <w:sz w:val="28"/>
          <w:szCs w:val="28"/>
        </w:rPr>
      </w:pPr>
      <w:r w:rsidRPr="005B1406">
        <w:rPr>
          <w:rFonts w:ascii="Times New Roman" w:hAnsi="Times New Roman" w:cs="Times New Roman"/>
          <w:i/>
          <w:sz w:val="28"/>
          <w:szCs w:val="28"/>
        </w:rPr>
        <w:t xml:space="preserve">“ </w:t>
      </w:r>
      <w:r w:rsidR="001E433B" w:rsidRPr="005B1406">
        <w:rPr>
          <w:rFonts w:ascii="Times New Roman" w:hAnsi="Times New Roman" w:cs="Times New Roman"/>
          <w:i/>
          <w:sz w:val="28"/>
          <w:szCs w:val="28"/>
        </w:rPr>
        <w:t>Pulse segment B appears on display whereas segment R and</w:t>
      </w:r>
    </w:p>
    <w:p w:rsidR="001E433B" w:rsidRPr="005B1406" w:rsidRDefault="001E433B" w:rsidP="005B1406">
      <w:pPr>
        <w:pStyle w:val="NoSpacing"/>
        <w:spacing w:line="480" w:lineRule="auto"/>
        <w:ind w:left="720"/>
        <w:jc w:val="both"/>
        <w:rPr>
          <w:rFonts w:ascii="Times New Roman" w:hAnsi="Times New Roman" w:cs="Times New Roman"/>
          <w:i/>
          <w:sz w:val="28"/>
          <w:szCs w:val="28"/>
        </w:rPr>
      </w:pPr>
      <w:r w:rsidRPr="005B1406">
        <w:rPr>
          <w:rFonts w:ascii="Times New Roman" w:hAnsi="Times New Roman" w:cs="Times New Roman"/>
          <w:i/>
          <w:sz w:val="28"/>
          <w:szCs w:val="28"/>
        </w:rPr>
        <w:t xml:space="preserve"> </w:t>
      </w:r>
      <w:r w:rsidR="005B1406" w:rsidRPr="005B1406">
        <w:rPr>
          <w:rFonts w:ascii="Times New Roman" w:hAnsi="Times New Roman" w:cs="Times New Roman"/>
          <w:i/>
          <w:sz w:val="28"/>
          <w:szCs w:val="28"/>
        </w:rPr>
        <w:tab/>
      </w:r>
      <w:r w:rsidRPr="005B1406">
        <w:rPr>
          <w:rFonts w:ascii="Times New Roman" w:hAnsi="Times New Roman" w:cs="Times New Roman"/>
          <w:i/>
          <w:sz w:val="28"/>
          <w:szCs w:val="28"/>
        </w:rPr>
        <w:t>Y are missing.</w:t>
      </w:r>
    </w:p>
    <w:p w:rsidR="001E433B" w:rsidRPr="005B1406" w:rsidRDefault="001E433B" w:rsidP="001E433B">
      <w:pPr>
        <w:pStyle w:val="NoSpacing"/>
        <w:numPr>
          <w:ilvl w:val="0"/>
          <w:numId w:val="8"/>
        </w:numPr>
        <w:spacing w:line="480" w:lineRule="auto"/>
        <w:jc w:val="both"/>
        <w:rPr>
          <w:rFonts w:ascii="Times New Roman" w:hAnsi="Times New Roman" w:cs="Times New Roman"/>
          <w:i/>
          <w:sz w:val="28"/>
          <w:szCs w:val="28"/>
        </w:rPr>
      </w:pPr>
      <w:r w:rsidRPr="005B1406">
        <w:rPr>
          <w:rFonts w:ascii="Times New Roman" w:hAnsi="Times New Roman" w:cs="Times New Roman"/>
          <w:i/>
          <w:sz w:val="28"/>
          <w:szCs w:val="28"/>
        </w:rPr>
        <w:t>Voltages V</w:t>
      </w:r>
      <w:r w:rsidRPr="005B1406">
        <w:rPr>
          <w:rFonts w:ascii="Times New Roman" w:hAnsi="Times New Roman" w:cs="Times New Roman"/>
          <w:i/>
          <w:sz w:val="28"/>
          <w:szCs w:val="28"/>
          <w:vertAlign w:val="subscript"/>
        </w:rPr>
        <w:t xml:space="preserve">1 </w:t>
      </w:r>
      <w:r w:rsidRPr="005B1406">
        <w:rPr>
          <w:rFonts w:ascii="Times New Roman" w:hAnsi="Times New Roman" w:cs="Times New Roman"/>
          <w:i/>
          <w:sz w:val="28"/>
          <w:szCs w:val="28"/>
        </w:rPr>
        <w:t>=  0V</w:t>
      </w:r>
      <w:r w:rsidRPr="005B1406">
        <w:rPr>
          <w:rFonts w:ascii="Times New Roman" w:hAnsi="Times New Roman" w:cs="Times New Roman"/>
          <w:i/>
          <w:sz w:val="28"/>
          <w:szCs w:val="28"/>
          <w:vertAlign w:val="subscript"/>
        </w:rPr>
        <w:t xml:space="preserve">,  </w:t>
      </w:r>
      <w:r w:rsidRPr="005B1406">
        <w:rPr>
          <w:rFonts w:ascii="Times New Roman" w:hAnsi="Times New Roman" w:cs="Times New Roman"/>
          <w:i/>
          <w:sz w:val="28"/>
          <w:szCs w:val="28"/>
        </w:rPr>
        <w:t>V</w:t>
      </w:r>
      <w:r w:rsidRPr="005B1406">
        <w:rPr>
          <w:rFonts w:ascii="Times New Roman" w:hAnsi="Times New Roman" w:cs="Times New Roman"/>
          <w:i/>
          <w:sz w:val="28"/>
          <w:szCs w:val="28"/>
          <w:vertAlign w:val="subscript"/>
        </w:rPr>
        <w:t xml:space="preserve">2 </w:t>
      </w:r>
      <w:r w:rsidRPr="005B1406">
        <w:rPr>
          <w:rFonts w:ascii="Times New Roman" w:hAnsi="Times New Roman" w:cs="Times New Roman"/>
          <w:i/>
          <w:sz w:val="28"/>
          <w:szCs w:val="28"/>
        </w:rPr>
        <w:t>= 0V, V</w:t>
      </w:r>
      <w:r w:rsidRPr="005B1406">
        <w:rPr>
          <w:rFonts w:ascii="Times New Roman" w:hAnsi="Times New Roman" w:cs="Times New Roman"/>
          <w:i/>
          <w:sz w:val="28"/>
          <w:szCs w:val="28"/>
          <w:vertAlign w:val="subscript"/>
        </w:rPr>
        <w:t>3</w:t>
      </w:r>
      <w:r w:rsidRPr="005B1406">
        <w:rPr>
          <w:rFonts w:ascii="Times New Roman" w:hAnsi="Times New Roman" w:cs="Times New Roman"/>
          <w:i/>
          <w:sz w:val="28"/>
          <w:szCs w:val="28"/>
        </w:rPr>
        <w:t>= 241.35 V</w:t>
      </w:r>
    </w:p>
    <w:p w:rsidR="001E433B" w:rsidRPr="005B1406" w:rsidRDefault="001E433B" w:rsidP="001E433B">
      <w:pPr>
        <w:pStyle w:val="NoSpacing"/>
        <w:spacing w:line="480" w:lineRule="auto"/>
        <w:ind w:left="1440"/>
        <w:jc w:val="both"/>
        <w:rPr>
          <w:rFonts w:ascii="Times New Roman" w:hAnsi="Times New Roman" w:cs="Times New Roman"/>
          <w:i/>
          <w:sz w:val="28"/>
          <w:szCs w:val="28"/>
        </w:rPr>
      </w:pPr>
      <w:r w:rsidRPr="005B1406">
        <w:rPr>
          <w:rFonts w:ascii="Times New Roman" w:hAnsi="Times New Roman" w:cs="Times New Roman"/>
          <w:i/>
          <w:sz w:val="28"/>
          <w:szCs w:val="28"/>
        </w:rPr>
        <w:lastRenderedPageBreak/>
        <w:t xml:space="preserve">Current  </w:t>
      </w:r>
      <w:r w:rsidR="00CD4D6C">
        <w:rPr>
          <w:rFonts w:ascii="Times New Roman" w:hAnsi="Times New Roman" w:cs="Times New Roman"/>
          <w:i/>
          <w:sz w:val="28"/>
          <w:szCs w:val="28"/>
        </w:rPr>
        <w:t>i</w:t>
      </w:r>
      <w:r w:rsidRPr="005B1406">
        <w:rPr>
          <w:rFonts w:ascii="Times New Roman" w:hAnsi="Times New Roman" w:cs="Times New Roman"/>
          <w:i/>
          <w:sz w:val="28"/>
          <w:szCs w:val="28"/>
          <w:vertAlign w:val="subscript"/>
        </w:rPr>
        <w:t xml:space="preserve">1 </w:t>
      </w:r>
      <w:r w:rsidRPr="005B1406">
        <w:rPr>
          <w:rFonts w:ascii="Times New Roman" w:hAnsi="Times New Roman" w:cs="Times New Roman"/>
          <w:i/>
          <w:sz w:val="28"/>
          <w:szCs w:val="28"/>
        </w:rPr>
        <w:t xml:space="preserve">= 0A, </w:t>
      </w:r>
      <w:r w:rsidR="00CD4D6C">
        <w:rPr>
          <w:rFonts w:ascii="Times New Roman" w:hAnsi="Times New Roman" w:cs="Times New Roman"/>
          <w:i/>
          <w:sz w:val="28"/>
          <w:szCs w:val="28"/>
        </w:rPr>
        <w:t>i</w:t>
      </w:r>
      <w:r w:rsidRPr="005B1406">
        <w:rPr>
          <w:rFonts w:ascii="Times New Roman" w:hAnsi="Times New Roman" w:cs="Times New Roman"/>
          <w:i/>
          <w:sz w:val="28"/>
          <w:szCs w:val="28"/>
          <w:vertAlign w:val="subscript"/>
        </w:rPr>
        <w:t xml:space="preserve">2 </w:t>
      </w:r>
      <w:r w:rsidRPr="005B1406">
        <w:rPr>
          <w:rFonts w:ascii="Times New Roman" w:hAnsi="Times New Roman" w:cs="Times New Roman"/>
          <w:i/>
          <w:sz w:val="28"/>
          <w:szCs w:val="28"/>
        </w:rPr>
        <w:t xml:space="preserve">= 50.20 A and </w:t>
      </w:r>
      <w:r w:rsidR="00CD4D6C">
        <w:rPr>
          <w:rFonts w:ascii="Times New Roman" w:hAnsi="Times New Roman" w:cs="Times New Roman"/>
          <w:i/>
          <w:sz w:val="28"/>
          <w:szCs w:val="28"/>
        </w:rPr>
        <w:t>i</w:t>
      </w:r>
      <w:r w:rsidRPr="005B1406">
        <w:rPr>
          <w:rFonts w:ascii="Times New Roman" w:hAnsi="Times New Roman" w:cs="Times New Roman"/>
          <w:i/>
          <w:sz w:val="28"/>
          <w:szCs w:val="28"/>
          <w:vertAlign w:val="subscript"/>
        </w:rPr>
        <w:t>3</w:t>
      </w:r>
      <w:r w:rsidRPr="005B1406">
        <w:rPr>
          <w:rFonts w:ascii="Times New Roman" w:hAnsi="Times New Roman" w:cs="Times New Roman"/>
          <w:i/>
          <w:sz w:val="28"/>
          <w:szCs w:val="28"/>
        </w:rPr>
        <w:t xml:space="preserve"> = 54.40 A are noted on display of Meter.</w:t>
      </w:r>
    </w:p>
    <w:p w:rsidR="001E433B" w:rsidRPr="005B1406" w:rsidRDefault="001E433B" w:rsidP="001E433B">
      <w:pPr>
        <w:pStyle w:val="NoSpacing"/>
        <w:numPr>
          <w:ilvl w:val="0"/>
          <w:numId w:val="8"/>
        </w:numPr>
        <w:spacing w:line="480" w:lineRule="auto"/>
        <w:jc w:val="both"/>
        <w:rPr>
          <w:rFonts w:ascii="Times New Roman" w:hAnsi="Times New Roman" w:cs="Times New Roman"/>
          <w:i/>
          <w:sz w:val="28"/>
          <w:szCs w:val="28"/>
        </w:rPr>
      </w:pPr>
      <w:r w:rsidRPr="005B1406">
        <w:rPr>
          <w:rFonts w:ascii="Times New Roman" w:hAnsi="Times New Roman" w:cs="Times New Roman"/>
          <w:i/>
          <w:sz w:val="28"/>
          <w:szCs w:val="28"/>
        </w:rPr>
        <w:t>Voltages V</w:t>
      </w:r>
      <w:r w:rsidRPr="005B1406">
        <w:rPr>
          <w:rFonts w:ascii="Times New Roman" w:hAnsi="Times New Roman" w:cs="Times New Roman"/>
          <w:i/>
          <w:sz w:val="28"/>
          <w:szCs w:val="28"/>
          <w:vertAlign w:val="subscript"/>
        </w:rPr>
        <w:t>1</w:t>
      </w:r>
      <w:r w:rsidRPr="005B1406">
        <w:rPr>
          <w:rFonts w:ascii="Times New Roman" w:hAnsi="Times New Roman" w:cs="Times New Roman"/>
          <w:i/>
          <w:sz w:val="28"/>
          <w:szCs w:val="28"/>
        </w:rPr>
        <w:t xml:space="preserve"> = 242 V, V</w:t>
      </w:r>
      <w:r w:rsidRPr="005B1406">
        <w:rPr>
          <w:rFonts w:ascii="Times New Roman" w:hAnsi="Times New Roman" w:cs="Times New Roman"/>
          <w:i/>
          <w:sz w:val="28"/>
          <w:szCs w:val="28"/>
          <w:vertAlign w:val="subscript"/>
        </w:rPr>
        <w:t xml:space="preserve">2 </w:t>
      </w:r>
      <w:r w:rsidRPr="005B1406">
        <w:rPr>
          <w:rFonts w:ascii="Times New Roman" w:hAnsi="Times New Roman" w:cs="Times New Roman"/>
          <w:i/>
          <w:sz w:val="28"/>
          <w:szCs w:val="28"/>
        </w:rPr>
        <w:t>= 244 V, V</w:t>
      </w:r>
      <w:r w:rsidRPr="005B1406">
        <w:rPr>
          <w:rFonts w:ascii="Times New Roman" w:hAnsi="Times New Roman" w:cs="Times New Roman"/>
          <w:i/>
          <w:sz w:val="28"/>
          <w:szCs w:val="28"/>
          <w:vertAlign w:val="subscript"/>
        </w:rPr>
        <w:t xml:space="preserve">3 </w:t>
      </w:r>
      <w:r w:rsidRPr="005B1406">
        <w:rPr>
          <w:rFonts w:ascii="Times New Roman" w:hAnsi="Times New Roman" w:cs="Times New Roman"/>
          <w:i/>
          <w:sz w:val="28"/>
          <w:szCs w:val="28"/>
        </w:rPr>
        <w:t>= 242 V</w:t>
      </w:r>
    </w:p>
    <w:p w:rsidR="001E433B" w:rsidRPr="005B1406" w:rsidRDefault="001E433B" w:rsidP="001E433B">
      <w:pPr>
        <w:pStyle w:val="NoSpacing"/>
        <w:spacing w:line="480" w:lineRule="auto"/>
        <w:ind w:left="1440"/>
        <w:jc w:val="both"/>
        <w:rPr>
          <w:rFonts w:ascii="Times New Roman" w:hAnsi="Times New Roman" w:cs="Times New Roman"/>
          <w:i/>
          <w:sz w:val="28"/>
          <w:szCs w:val="28"/>
        </w:rPr>
      </w:pPr>
      <w:r w:rsidRPr="005B1406">
        <w:rPr>
          <w:rFonts w:ascii="Times New Roman" w:hAnsi="Times New Roman" w:cs="Times New Roman"/>
          <w:i/>
          <w:sz w:val="28"/>
          <w:szCs w:val="28"/>
        </w:rPr>
        <w:t xml:space="preserve">Current </w:t>
      </w:r>
      <w:r w:rsidR="0036154A">
        <w:rPr>
          <w:rFonts w:ascii="Times New Roman" w:hAnsi="Times New Roman" w:cs="Times New Roman"/>
          <w:i/>
          <w:sz w:val="28"/>
          <w:szCs w:val="28"/>
        </w:rPr>
        <w:t>i</w:t>
      </w:r>
      <w:r w:rsidRPr="005B1406">
        <w:rPr>
          <w:rFonts w:ascii="Times New Roman" w:hAnsi="Times New Roman" w:cs="Times New Roman"/>
          <w:i/>
          <w:sz w:val="28"/>
          <w:szCs w:val="28"/>
          <w:vertAlign w:val="subscript"/>
        </w:rPr>
        <w:t xml:space="preserve">1 </w:t>
      </w:r>
      <w:r w:rsidRPr="005B1406">
        <w:rPr>
          <w:rFonts w:ascii="Times New Roman" w:hAnsi="Times New Roman" w:cs="Times New Roman"/>
          <w:i/>
          <w:sz w:val="28"/>
          <w:szCs w:val="28"/>
        </w:rPr>
        <w:t xml:space="preserve">= 49.50 A, </w:t>
      </w:r>
      <w:r w:rsidR="0036154A">
        <w:rPr>
          <w:rFonts w:ascii="Times New Roman" w:hAnsi="Times New Roman" w:cs="Times New Roman"/>
          <w:i/>
          <w:sz w:val="28"/>
          <w:szCs w:val="28"/>
        </w:rPr>
        <w:t>i</w:t>
      </w:r>
      <w:r w:rsidRPr="005B1406">
        <w:rPr>
          <w:rFonts w:ascii="Times New Roman" w:hAnsi="Times New Roman" w:cs="Times New Roman"/>
          <w:i/>
          <w:sz w:val="28"/>
          <w:szCs w:val="28"/>
          <w:vertAlign w:val="subscript"/>
        </w:rPr>
        <w:t xml:space="preserve">2 </w:t>
      </w:r>
      <w:r w:rsidRPr="005B1406">
        <w:rPr>
          <w:rFonts w:ascii="Times New Roman" w:hAnsi="Times New Roman" w:cs="Times New Roman"/>
          <w:i/>
          <w:sz w:val="28"/>
          <w:szCs w:val="28"/>
        </w:rPr>
        <w:t xml:space="preserve">= 50.72 A and </w:t>
      </w:r>
      <w:r w:rsidR="0036154A">
        <w:rPr>
          <w:rFonts w:ascii="Times New Roman" w:hAnsi="Times New Roman" w:cs="Times New Roman"/>
          <w:i/>
          <w:sz w:val="28"/>
          <w:szCs w:val="28"/>
        </w:rPr>
        <w:t>i</w:t>
      </w:r>
      <w:r w:rsidRPr="005B1406">
        <w:rPr>
          <w:rFonts w:ascii="Times New Roman" w:hAnsi="Times New Roman" w:cs="Times New Roman"/>
          <w:i/>
          <w:sz w:val="28"/>
          <w:szCs w:val="28"/>
          <w:vertAlign w:val="subscript"/>
        </w:rPr>
        <w:t xml:space="preserve">3 </w:t>
      </w:r>
      <w:r w:rsidRPr="005B1406">
        <w:rPr>
          <w:rFonts w:ascii="Times New Roman" w:hAnsi="Times New Roman" w:cs="Times New Roman"/>
          <w:i/>
          <w:sz w:val="28"/>
          <w:szCs w:val="28"/>
        </w:rPr>
        <w:t>= 53.65 A are noted on outgoing fuse Unit with clip on meter.</w:t>
      </w:r>
    </w:p>
    <w:p w:rsidR="001E433B" w:rsidRPr="005B1406" w:rsidRDefault="001E433B" w:rsidP="001E433B">
      <w:pPr>
        <w:pStyle w:val="NoSpacing"/>
        <w:numPr>
          <w:ilvl w:val="0"/>
          <w:numId w:val="8"/>
        </w:numPr>
        <w:spacing w:line="480" w:lineRule="auto"/>
        <w:jc w:val="both"/>
        <w:rPr>
          <w:rFonts w:ascii="Times New Roman" w:hAnsi="Times New Roman" w:cs="Times New Roman"/>
          <w:i/>
          <w:sz w:val="28"/>
          <w:szCs w:val="28"/>
        </w:rPr>
      </w:pPr>
      <w:r w:rsidRPr="005B1406">
        <w:rPr>
          <w:rFonts w:ascii="Times New Roman" w:hAnsi="Times New Roman" w:cs="Times New Roman"/>
          <w:i/>
          <w:sz w:val="28"/>
          <w:szCs w:val="28"/>
        </w:rPr>
        <w:t>Accuracy of metering equipment is checked with LT ERS meter at running load of 29.460 kW, 0.92 PF  Lag and found to be 61.64% slow. Overhaul the account as per slowness. DDL of Meter is not done as MRI was not communicating with Meter.</w:t>
      </w:r>
    </w:p>
    <w:p w:rsidR="001E433B" w:rsidRPr="005B1406" w:rsidRDefault="001E433B" w:rsidP="001E433B">
      <w:pPr>
        <w:pStyle w:val="NoSpacing"/>
        <w:numPr>
          <w:ilvl w:val="0"/>
          <w:numId w:val="8"/>
        </w:numPr>
        <w:spacing w:line="480" w:lineRule="auto"/>
        <w:jc w:val="both"/>
        <w:rPr>
          <w:rFonts w:ascii="Times New Roman" w:hAnsi="Times New Roman" w:cs="Times New Roman"/>
          <w:i/>
          <w:sz w:val="28"/>
          <w:szCs w:val="28"/>
        </w:rPr>
      </w:pPr>
      <w:r w:rsidRPr="005B1406">
        <w:rPr>
          <w:rFonts w:ascii="Times New Roman" w:hAnsi="Times New Roman" w:cs="Times New Roman"/>
          <w:i/>
          <w:sz w:val="28"/>
          <w:szCs w:val="28"/>
        </w:rPr>
        <w:t>PT wires of Red and Yellow phases are found broken which are set right by Operation Staff. After repair, all three voltages are found in order.</w:t>
      </w:r>
    </w:p>
    <w:p w:rsidR="001E433B" w:rsidRPr="005B1406" w:rsidRDefault="001E433B" w:rsidP="001E433B">
      <w:pPr>
        <w:pStyle w:val="NoSpacing"/>
        <w:numPr>
          <w:ilvl w:val="0"/>
          <w:numId w:val="8"/>
        </w:numPr>
        <w:spacing w:line="480" w:lineRule="auto"/>
        <w:jc w:val="both"/>
        <w:rPr>
          <w:rFonts w:ascii="Times New Roman" w:hAnsi="Times New Roman" w:cs="Times New Roman"/>
          <w:i/>
          <w:sz w:val="28"/>
          <w:szCs w:val="28"/>
        </w:rPr>
      </w:pPr>
      <w:r w:rsidRPr="005B1406">
        <w:rPr>
          <w:rFonts w:ascii="Times New Roman" w:hAnsi="Times New Roman" w:cs="Times New Roman"/>
          <w:i/>
          <w:sz w:val="28"/>
          <w:szCs w:val="28"/>
        </w:rPr>
        <w:t>Push fit seal ID 11538 is affixed on MCB and ID 11537 on CTC by Er.Rohit Kumar, J.E Op.</w:t>
      </w:r>
    </w:p>
    <w:p w:rsidR="001E433B" w:rsidRPr="005B1406" w:rsidRDefault="001E433B" w:rsidP="005B1406">
      <w:pPr>
        <w:pStyle w:val="NoSpacing"/>
        <w:spacing w:line="480" w:lineRule="auto"/>
        <w:ind w:left="709"/>
        <w:jc w:val="both"/>
        <w:rPr>
          <w:rFonts w:ascii="Times New Roman" w:hAnsi="Times New Roman" w:cs="Times New Roman"/>
          <w:i/>
          <w:sz w:val="28"/>
          <w:szCs w:val="28"/>
        </w:rPr>
      </w:pPr>
      <w:r w:rsidRPr="005B1406">
        <w:rPr>
          <w:rFonts w:ascii="Times New Roman" w:hAnsi="Times New Roman" w:cs="Times New Roman"/>
          <w:b/>
          <w:i/>
          <w:sz w:val="28"/>
          <w:szCs w:val="28"/>
        </w:rPr>
        <w:t>Note</w:t>
      </w:r>
      <w:r w:rsidRPr="005B1406">
        <w:rPr>
          <w:rFonts w:ascii="Times New Roman" w:hAnsi="Times New Roman" w:cs="Times New Roman"/>
          <w:i/>
          <w:sz w:val="28"/>
          <w:szCs w:val="28"/>
        </w:rPr>
        <w:t>:</w:t>
      </w:r>
      <w:r w:rsidRPr="005B1406">
        <w:rPr>
          <w:rFonts w:ascii="Times New Roman" w:hAnsi="Times New Roman" w:cs="Times New Roman"/>
          <w:i/>
          <w:sz w:val="28"/>
          <w:szCs w:val="28"/>
        </w:rPr>
        <w:tab/>
        <w:t xml:space="preserve">MCB is damaged due to rust, which may be replaced. </w:t>
      </w:r>
    </w:p>
    <w:p w:rsidR="001E433B" w:rsidRPr="001E433B" w:rsidRDefault="001E433B" w:rsidP="001E433B">
      <w:pPr>
        <w:pStyle w:val="NoSpacing"/>
        <w:spacing w:line="480" w:lineRule="auto"/>
        <w:ind w:left="1440"/>
        <w:jc w:val="both"/>
        <w:rPr>
          <w:rFonts w:ascii="Times New Roman" w:hAnsi="Times New Roman" w:cs="Times New Roman"/>
          <w:sz w:val="28"/>
          <w:szCs w:val="28"/>
        </w:rPr>
      </w:pPr>
      <w:r w:rsidRPr="005B1406">
        <w:rPr>
          <w:rFonts w:ascii="Times New Roman" w:hAnsi="Times New Roman" w:cs="Times New Roman"/>
          <w:i/>
          <w:sz w:val="28"/>
          <w:szCs w:val="28"/>
        </w:rPr>
        <w:t>CTs are cracked, CT set may be replac</w:t>
      </w:r>
      <w:r w:rsidRPr="001E433B">
        <w:rPr>
          <w:rFonts w:ascii="Times New Roman" w:hAnsi="Times New Roman" w:cs="Times New Roman"/>
          <w:sz w:val="28"/>
          <w:szCs w:val="28"/>
        </w:rPr>
        <w:t>ed</w:t>
      </w:r>
      <w:r w:rsidR="005B1406">
        <w:rPr>
          <w:rFonts w:ascii="Times New Roman" w:hAnsi="Times New Roman" w:cs="Times New Roman"/>
          <w:sz w:val="28"/>
          <w:szCs w:val="28"/>
        </w:rPr>
        <w:t>”</w:t>
      </w:r>
      <w:r w:rsidRPr="001E433B">
        <w:rPr>
          <w:rFonts w:ascii="Times New Roman" w:hAnsi="Times New Roman" w:cs="Times New Roman"/>
          <w:sz w:val="28"/>
          <w:szCs w:val="28"/>
        </w:rPr>
        <w:t>.</w:t>
      </w:r>
    </w:p>
    <w:p w:rsidR="00716C9B" w:rsidRDefault="001E433B" w:rsidP="00716C9B">
      <w:pPr>
        <w:pStyle w:val="NoSpacing"/>
        <w:numPr>
          <w:ilvl w:val="0"/>
          <w:numId w:val="13"/>
        </w:numPr>
        <w:spacing w:line="480" w:lineRule="auto"/>
        <w:ind w:left="0" w:firstLine="0"/>
        <w:jc w:val="both"/>
        <w:rPr>
          <w:rFonts w:ascii="Times New Roman" w:hAnsi="Times New Roman" w:cs="Times New Roman"/>
          <w:sz w:val="28"/>
          <w:szCs w:val="28"/>
        </w:rPr>
      </w:pPr>
      <w:r w:rsidRPr="001E433B">
        <w:rPr>
          <w:rFonts w:ascii="Times New Roman" w:hAnsi="Times New Roman" w:cs="Times New Roman"/>
          <w:sz w:val="28"/>
          <w:szCs w:val="28"/>
        </w:rPr>
        <w:t>In view of above checking, the account of the Petitioner was</w:t>
      </w:r>
    </w:p>
    <w:p w:rsidR="001E433B" w:rsidRPr="001E433B" w:rsidRDefault="001E433B" w:rsidP="00716C9B">
      <w:pPr>
        <w:pStyle w:val="NoSpacing"/>
        <w:spacing w:line="480" w:lineRule="auto"/>
        <w:ind w:left="720"/>
        <w:jc w:val="both"/>
        <w:rPr>
          <w:rFonts w:ascii="Times New Roman" w:hAnsi="Times New Roman" w:cs="Times New Roman"/>
          <w:sz w:val="28"/>
          <w:szCs w:val="28"/>
        </w:rPr>
      </w:pPr>
      <w:r w:rsidRPr="001E433B">
        <w:rPr>
          <w:rFonts w:ascii="Times New Roman" w:hAnsi="Times New Roman" w:cs="Times New Roman"/>
          <w:sz w:val="28"/>
          <w:szCs w:val="28"/>
        </w:rPr>
        <w:t>overhauled for six months</w:t>
      </w:r>
      <w:r w:rsidR="005B1406">
        <w:rPr>
          <w:rFonts w:ascii="Times New Roman" w:hAnsi="Times New Roman" w:cs="Times New Roman"/>
          <w:sz w:val="28"/>
          <w:szCs w:val="28"/>
        </w:rPr>
        <w:t xml:space="preserve"> preceding the date of checking</w:t>
      </w:r>
      <w:r w:rsidRPr="001E433B">
        <w:rPr>
          <w:rFonts w:ascii="Times New Roman" w:hAnsi="Times New Roman" w:cs="Times New Roman"/>
          <w:sz w:val="28"/>
          <w:szCs w:val="28"/>
        </w:rPr>
        <w:t xml:space="preserve"> by considering slowness as 61.54% and a Notice, bearing No.2528 dated 26.07.2018</w:t>
      </w:r>
      <w:r>
        <w:rPr>
          <w:rFonts w:ascii="Times New Roman" w:hAnsi="Times New Roman" w:cs="Times New Roman"/>
          <w:sz w:val="28"/>
          <w:szCs w:val="28"/>
        </w:rPr>
        <w:t xml:space="preserve">, </w:t>
      </w:r>
      <w:r w:rsidRPr="001E433B">
        <w:rPr>
          <w:rFonts w:ascii="Times New Roman" w:hAnsi="Times New Roman" w:cs="Times New Roman"/>
          <w:sz w:val="28"/>
          <w:szCs w:val="28"/>
        </w:rPr>
        <w:t xml:space="preserve">was issued by the Respondent to the Petitioner, for deposit </w:t>
      </w:r>
      <w:r w:rsidR="005B1406">
        <w:rPr>
          <w:rFonts w:ascii="Times New Roman" w:hAnsi="Times New Roman" w:cs="Times New Roman"/>
          <w:sz w:val="28"/>
          <w:szCs w:val="28"/>
        </w:rPr>
        <w:t xml:space="preserve">of </w:t>
      </w:r>
      <w:r w:rsidRPr="001E433B">
        <w:rPr>
          <w:rFonts w:ascii="Times New Roman" w:hAnsi="Times New Roman" w:cs="Times New Roman"/>
          <w:sz w:val="28"/>
          <w:szCs w:val="28"/>
        </w:rPr>
        <w:t>Rs 13,92,334/-.</w:t>
      </w:r>
    </w:p>
    <w:p w:rsidR="001E433B" w:rsidRPr="001E433B" w:rsidRDefault="001E433B" w:rsidP="001E433B">
      <w:pPr>
        <w:pStyle w:val="NoSpacing"/>
        <w:numPr>
          <w:ilvl w:val="0"/>
          <w:numId w:val="13"/>
        </w:numPr>
        <w:spacing w:line="480" w:lineRule="auto"/>
        <w:ind w:left="0" w:firstLine="0"/>
        <w:jc w:val="both"/>
        <w:rPr>
          <w:rFonts w:ascii="Times New Roman" w:hAnsi="Times New Roman" w:cs="Times New Roman"/>
          <w:sz w:val="28"/>
          <w:szCs w:val="28"/>
        </w:rPr>
      </w:pPr>
      <w:r w:rsidRPr="001E433B">
        <w:rPr>
          <w:rFonts w:ascii="Times New Roman" w:hAnsi="Times New Roman" w:cs="Times New Roman"/>
          <w:sz w:val="28"/>
          <w:szCs w:val="28"/>
        </w:rPr>
        <w:lastRenderedPageBreak/>
        <w:t xml:space="preserve">Thereafter, due to clerical mistake in the amount charged, a revised </w:t>
      </w:r>
    </w:p>
    <w:p w:rsidR="001E433B" w:rsidRPr="001E433B" w:rsidRDefault="001E433B" w:rsidP="001E433B">
      <w:pPr>
        <w:pStyle w:val="NoSpacing"/>
        <w:spacing w:line="480" w:lineRule="auto"/>
        <w:ind w:left="720"/>
        <w:jc w:val="both"/>
        <w:rPr>
          <w:rFonts w:ascii="Times New Roman" w:hAnsi="Times New Roman" w:cs="Times New Roman"/>
          <w:sz w:val="28"/>
          <w:szCs w:val="28"/>
        </w:rPr>
      </w:pPr>
      <w:r w:rsidRPr="001E433B">
        <w:rPr>
          <w:rFonts w:ascii="Times New Roman" w:hAnsi="Times New Roman" w:cs="Times New Roman"/>
          <w:sz w:val="28"/>
          <w:szCs w:val="28"/>
        </w:rPr>
        <w:t>Notice</w:t>
      </w:r>
      <w:r w:rsidR="005B1406">
        <w:rPr>
          <w:rFonts w:ascii="Times New Roman" w:hAnsi="Times New Roman" w:cs="Times New Roman"/>
          <w:sz w:val="28"/>
          <w:szCs w:val="28"/>
        </w:rPr>
        <w:t xml:space="preserve"> was issued to the Petitioner, </w:t>
      </w:r>
      <w:r w:rsidRPr="001E433B">
        <w:rPr>
          <w:rFonts w:ascii="Times New Roman" w:hAnsi="Times New Roman" w:cs="Times New Roman"/>
          <w:sz w:val="28"/>
          <w:szCs w:val="28"/>
        </w:rPr>
        <w:t xml:space="preserve">vide Memo No.608 dated 13.03.2019, to deposit Rs 9,62,709/- instead of Rs 13,92,334/-. </w:t>
      </w:r>
    </w:p>
    <w:p w:rsidR="001E433B" w:rsidRPr="001E433B" w:rsidRDefault="00716C9B" w:rsidP="001E433B">
      <w:pPr>
        <w:pStyle w:val="NoSpacing"/>
        <w:numPr>
          <w:ilvl w:val="0"/>
          <w:numId w:val="1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w:t>
      </w:r>
      <w:r w:rsidR="001E433B" w:rsidRPr="001E433B">
        <w:rPr>
          <w:rFonts w:ascii="Times New Roman" w:hAnsi="Times New Roman" w:cs="Times New Roman"/>
          <w:sz w:val="28"/>
          <w:szCs w:val="28"/>
        </w:rPr>
        <w:t xml:space="preserve">he Energy Meter was replaced vide Device Replacement </w:t>
      </w:r>
    </w:p>
    <w:p w:rsidR="001E433B" w:rsidRPr="001E433B" w:rsidRDefault="001E433B" w:rsidP="001E433B">
      <w:pPr>
        <w:pStyle w:val="NoSpacing"/>
        <w:spacing w:line="480" w:lineRule="auto"/>
        <w:ind w:left="720"/>
        <w:jc w:val="both"/>
        <w:rPr>
          <w:rFonts w:ascii="Times New Roman" w:hAnsi="Times New Roman" w:cs="Times New Roman"/>
          <w:sz w:val="28"/>
          <w:szCs w:val="28"/>
        </w:rPr>
      </w:pPr>
      <w:r w:rsidRPr="001E433B">
        <w:rPr>
          <w:rFonts w:ascii="Times New Roman" w:hAnsi="Times New Roman" w:cs="Times New Roman"/>
          <w:sz w:val="28"/>
          <w:szCs w:val="28"/>
        </w:rPr>
        <w:t>Application No.100006229649 dated 26.</w:t>
      </w:r>
      <w:r>
        <w:rPr>
          <w:rFonts w:ascii="Times New Roman" w:hAnsi="Times New Roman" w:cs="Times New Roman"/>
          <w:sz w:val="28"/>
          <w:szCs w:val="28"/>
        </w:rPr>
        <w:t xml:space="preserve">07.2018, affected on 02.08.2018 </w:t>
      </w:r>
      <w:r w:rsidRPr="001E433B">
        <w:rPr>
          <w:rFonts w:ascii="Times New Roman" w:hAnsi="Times New Roman" w:cs="Times New Roman"/>
          <w:sz w:val="28"/>
          <w:szCs w:val="28"/>
        </w:rPr>
        <w:t xml:space="preserve"> and LT CTs </w:t>
      </w:r>
      <w:r w:rsidR="005B1406">
        <w:rPr>
          <w:rFonts w:ascii="Times New Roman" w:hAnsi="Times New Roman" w:cs="Times New Roman"/>
          <w:sz w:val="28"/>
          <w:szCs w:val="28"/>
        </w:rPr>
        <w:t xml:space="preserve"> </w:t>
      </w:r>
      <w:r w:rsidRPr="001E433B">
        <w:rPr>
          <w:rFonts w:ascii="Times New Roman" w:hAnsi="Times New Roman" w:cs="Times New Roman"/>
          <w:sz w:val="28"/>
          <w:szCs w:val="28"/>
        </w:rPr>
        <w:t>were replaced on 11.08.2018.</w:t>
      </w:r>
    </w:p>
    <w:p w:rsidR="001E433B" w:rsidRPr="001E433B" w:rsidRDefault="001E433B" w:rsidP="001E433B">
      <w:pPr>
        <w:pStyle w:val="NoSpacing"/>
        <w:numPr>
          <w:ilvl w:val="0"/>
          <w:numId w:val="13"/>
        </w:numPr>
        <w:spacing w:line="480" w:lineRule="auto"/>
        <w:ind w:left="0" w:firstLine="0"/>
        <w:jc w:val="both"/>
        <w:rPr>
          <w:rFonts w:ascii="Times New Roman" w:hAnsi="Times New Roman" w:cs="Times New Roman"/>
          <w:sz w:val="28"/>
          <w:szCs w:val="28"/>
        </w:rPr>
      </w:pPr>
      <w:r w:rsidRPr="001E433B">
        <w:rPr>
          <w:rFonts w:ascii="Times New Roman" w:hAnsi="Times New Roman" w:cs="Times New Roman"/>
          <w:sz w:val="28"/>
          <w:szCs w:val="28"/>
        </w:rPr>
        <w:t xml:space="preserve">The Petitioner did not deposit the amount, as intimated by the </w:t>
      </w:r>
    </w:p>
    <w:p w:rsidR="001E433B" w:rsidRPr="001E433B" w:rsidRDefault="001E433B" w:rsidP="001E433B">
      <w:pPr>
        <w:pStyle w:val="NoSpacing"/>
        <w:spacing w:line="480" w:lineRule="auto"/>
        <w:ind w:left="720"/>
        <w:jc w:val="both"/>
        <w:rPr>
          <w:rFonts w:ascii="Times New Roman" w:hAnsi="Times New Roman" w:cs="Times New Roman"/>
          <w:sz w:val="28"/>
          <w:szCs w:val="28"/>
        </w:rPr>
      </w:pPr>
      <w:r w:rsidRPr="001E433B">
        <w:rPr>
          <w:rFonts w:ascii="Times New Roman" w:hAnsi="Times New Roman" w:cs="Times New Roman"/>
          <w:sz w:val="28"/>
          <w:szCs w:val="28"/>
        </w:rPr>
        <w:t xml:space="preserve">Respondent, hence, the amount was charged in the Energy </w:t>
      </w:r>
      <w:r w:rsidR="005B1406">
        <w:rPr>
          <w:rFonts w:ascii="Times New Roman" w:hAnsi="Times New Roman" w:cs="Times New Roman"/>
          <w:sz w:val="28"/>
          <w:szCs w:val="28"/>
        </w:rPr>
        <w:t>B</w:t>
      </w:r>
      <w:r w:rsidRPr="001E433B">
        <w:rPr>
          <w:rFonts w:ascii="Times New Roman" w:hAnsi="Times New Roman" w:cs="Times New Roman"/>
          <w:sz w:val="28"/>
          <w:szCs w:val="28"/>
        </w:rPr>
        <w:t>ill dated 22.02.2019, issued for Rs 16,10,730/- (Current Energy Charges Rs 2,17,105/- plus Sundry Charges Rs 13,93,621/-) against consumption of 33,310 kVAh units for the period from 10.01.2019 to 10.02.2019 ( 31 days).</w:t>
      </w:r>
    </w:p>
    <w:p w:rsidR="005B1406" w:rsidRDefault="005B1406" w:rsidP="005B1406">
      <w:pPr>
        <w:pStyle w:val="NoSpacing"/>
        <w:numPr>
          <w:ilvl w:val="0"/>
          <w:numId w:val="13"/>
        </w:numPr>
        <w:spacing w:line="480" w:lineRule="auto"/>
        <w:ind w:left="0" w:firstLine="0"/>
        <w:jc w:val="both"/>
        <w:rPr>
          <w:rFonts w:ascii="Times New Roman" w:hAnsi="Times New Roman" w:cs="Times New Roman"/>
          <w:sz w:val="28"/>
          <w:szCs w:val="28"/>
        </w:rPr>
      </w:pPr>
      <w:r w:rsidRPr="005B1406">
        <w:rPr>
          <w:rFonts w:ascii="Times New Roman" w:hAnsi="Times New Roman" w:cs="Times New Roman"/>
          <w:sz w:val="28"/>
          <w:szCs w:val="28"/>
        </w:rPr>
        <w:t xml:space="preserve">The Petitioner did not agree </w:t>
      </w:r>
      <w:r w:rsidR="001E433B" w:rsidRPr="005B1406">
        <w:rPr>
          <w:rFonts w:ascii="Times New Roman" w:hAnsi="Times New Roman" w:cs="Times New Roman"/>
          <w:sz w:val="28"/>
          <w:szCs w:val="28"/>
        </w:rPr>
        <w:t>with the bill dated 20.02.2019</w:t>
      </w:r>
      <w:r w:rsidRPr="005B1406">
        <w:rPr>
          <w:rFonts w:ascii="Times New Roman" w:hAnsi="Times New Roman" w:cs="Times New Roman"/>
          <w:sz w:val="28"/>
          <w:szCs w:val="28"/>
        </w:rPr>
        <w:t xml:space="preserve"> and </w:t>
      </w:r>
      <w:r w:rsidR="001E433B" w:rsidRPr="005B1406">
        <w:rPr>
          <w:rFonts w:ascii="Times New Roman" w:hAnsi="Times New Roman" w:cs="Times New Roman"/>
          <w:sz w:val="28"/>
          <w:szCs w:val="28"/>
        </w:rPr>
        <w:t xml:space="preserve">filed </w:t>
      </w:r>
    </w:p>
    <w:p w:rsidR="001E433B" w:rsidRPr="005B1406" w:rsidRDefault="001E433B" w:rsidP="005B1406">
      <w:pPr>
        <w:pStyle w:val="NoSpacing"/>
        <w:spacing w:line="480" w:lineRule="auto"/>
        <w:ind w:left="720"/>
        <w:jc w:val="both"/>
        <w:rPr>
          <w:rFonts w:ascii="Times New Roman" w:hAnsi="Times New Roman" w:cs="Times New Roman"/>
          <w:sz w:val="28"/>
          <w:szCs w:val="28"/>
        </w:rPr>
      </w:pPr>
      <w:r w:rsidRPr="005B1406">
        <w:rPr>
          <w:rFonts w:ascii="Times New Roman" w:hAnsi="Times New Roman" w:cs="Times New Roman"/>
          <w:sz w:val="28"/>
          <w:szCs w:val="28"/>
        </w:rPr>
        <w:t>a Petition dated 19.03.2019 in the CGRF, Patiala who, after hearing, passed the order dated 29.05.2019. (Reference Page-2, Para-1).</w:t>
      </w:r>
    </w:p>
    <w:p w:rsidR="005B1406" w:rsidRPr="005B1406" w:rsidRDefault="005B1406" w:rsidP="005B1406">
      <w:pPr>
        <w:pStyle w:val="NoSpacing"/>
        <w:numPr>
          <w:ilvl w:val="0"/>
          <w:numId w:val="13"/>
        </w:numPr>
        <w:spacing w:line="480" w:lineRule="auto"/>
        <w:ind w:left="0" w:firstLine="0"/>
        <w:jc w:val="both"/>
        <w:rPr>
          <w:rFonts w:ascii="Times New Roman" w:hAnsi="Times New Roman" w:cs="Times New Roman"/>
          <w:i/>
          <w:iCs/>
          <w:sz w:val="28"/>
          <w:szCs w:val="28"/>
        </w:rPr>
      </w:pPr>
      <w:r w:rsidRPr="005B1406">
        <w:rPr>
          <w:rFonts w:ascii="Times New Roman" w:hAnsi="Times New Roman" w:cs="Times New Roman"/>
          <w:sz w:val="28"/>
          <w:szCs w:val="28"/>
        </w:rPr>
        <w:t>Not satisfied</w:t>
      </w:r>
      <w:r w:rsidR="001E433B" w:rsidRPr="005B1406">
        <w:rPr>
          <w:rFonts w:ascii="Times New Roman" w:hAnsi="Times New Roman" w:cs="Times New Roman"/>
          <w:sz w:val="28"/>
          <w:szCs w:val="28"/>
        </w:rPr>
        <w:t xml:space="preserve"> with the decision of the CGRF, </w:t>
      </w:r>
      <w:r w:rsidRPr="005B1406">
        <w:rPr>
          <w:rFonts w:ascii="Times New Roman" w:hAnsi="Times New Roman" w:cs="Times New Roman"/>
          <w:sz w:val="28"/>
          <w:szCs w:val="28"/>
        </w:rPr>
        <w:t xml:space="preserve"> Patiala, </w:t>
      </w:r>
      <w:r w:rsidR="001E433B" w:rsidRPr="005B1406">
        <w:rPr>
          <w:rFonts w:ascii="Times New Roman" w:hAnsi="Times New Roman" w:cs="Times New Roman"/>
          <w:sz w:val="28"/>
          <w:szCs w:val="28"/>
        </w:rPr>
        <w:t xml:space="preserve">the Petitioner </w:t>
      </w:r>
    </w:p>
    <w:p w:rsidR="001E433B" w:rsidRPr="005B1406" w:rsidRDefault="001E433B" w:rsidP="005B1406">
      <w:pPr>
        <w:pStyle w:val="NoSpacing"/>
        <w:spacing w:line="480" w:lineRule="auto"/>
        <w:ind w:left="720"/>
        <w:jc w:val="both"/>
        <w:rPr>
          <w:rFonts w:ascii="Times New Roman" w:hAnsi="Times New Roman" w:cs="Times New Roman"/>
          <w:i/>
          <w:iCs/>
          <w:sz w:val="28"/>
          <w:szCs w:val="28"/>
        </w:rPr>
      </w:pPr>
      <w:r w:rsidRPr="005B1406">
        <w:rPr>
          <w:rFonts w:ascii="Times New Roman" w:hAnsi="Times New Roman" w:cs="Times New Roman"/>
          <w:sz w:val="28"/>
          <w:szCs w:val="28"/>
        </w:rPr>
        <w:t xml:space="preserve">preferred an Appeal in  this </w:t>
      </w:r>
      <w:r w:rsidR="005B1406" w:rsidRPr="005B1406">
        <w:rPr>
          <w:rFonts w:ascii="Times New Roman" w:hAnsi="Times New Roman" w:cs="Times New Roman"/>
          <w:sz w:val="28"/>
          <w:szCs w:val="28"/>
        </w:rPr>
        <w:t>C</w:t>
      </w:r>
      <w:r w:rsidRPr="005B1406">
        <w:rPr>
          <w:rFonts w:ascii="Times New Roman" w:hAnsi="Times New Roman" w:cs="Times New Roman"/>
          <w:sz w:val="28"/>
          <w:szCs w:val="28"/>
        </w:rPr>
        <w:t xml:space="preserve">ourt and prayed  </w:t>
      </w:r>
      <w:r w:rsidR="005B1406" w:rsidRPr="005B1406">
        <w:rPr>
          <w:rFonts w:ascii="Times New Roman" w:hAnsi="Times New Roman" w:cs="Times New Roman"/>
          <w:sz w:val="28"/>
          <w:szCs w:val="28"/>
        </w:rPr>
        <w:t xml:space="preserve">that the said </w:t>
      </w:r>
      <w:r w:rsidRPr="005B1406">
        <w:rPr>
          <w:rFonts w:ascii="Times New Roman" w:hAnsi="Times New Roman" w:cs="Times New Roman"/>
          <w:iCs/>
          <w:sz w:val="28"/>
          <w:szCs w:val="28"/>
        </w:rPr>
        <w:t xml:space="preserve">decision to overhaul the Petitioner’s account from 08.03.2018 to 17.07.2018 be modified to the actual period of defect i.e. </w:t>
      </w:r>
      <w:r w:rsidR="005B1406" w:rsidRPr="005B1406">
        <w:rPr>
          <w:rFonts w:ascii="Times New Roman" w:hAnsi="Times New Roman" w:cs="Times New Roman"/>
          <w:iCs/>
          <w:sz w:val="28"/>
          <w:szCs w:val="28"/>
        </w:rPr>
        <w:t xml:space="preserve">from </w:t>
      </w:r>
      <w:r w:rsidRPr="005B1406">
        <w:rPr>
          <w:rFonts w:ascii="Times New Roman" w:hAnsi="Times New Roman" w:cs="Times New Roman"/>
          <w:iCs/>
          <w:sz w:val="28"/>
          <w:szCs w:val="28"/>
        </w:rPr>
        <w:t>08.04.2018 to 17.07.2018</w:t>
      </w:r>
      <w:r w:rsidRPr="005B1406">
        <w:rPr>
          <w:rFonts w:ascii="Times New Roman" w:hAnsi="Times New Roman" w:cs="Times New Roman"/>
          <w:i/>
          <w:iCs/>
          <w:sz w:val="28"/>
          <w:szCs w:val="28"/>
        </w:rPr>
        <w:t>.</w:t>
      </w:r>
    </w:p>
    <w:p w:rsidR="00716C9B" w:rsidRDefault="00716C9B" w:rsidP="00716C9B">
      <w:pPr>
        <w:pStyle w:val="NoSpacing"/>
        <w:spacing w:line="480" w:lineRule="auto"/>
        <w:ind w:left="720"/>
        <w:jc w:val="both"/>
        <w:rPr>
          <w:rFonts w:ascii="Times New Roman" w:hAnsi="Times New Roman" w:cs="Times New Roman"/>
          <w:i/>
          <w:iCs/>
          <w:sz w:val="28"/>
          <w:szCs w:val="28"/>
        </w:rPr>
      </w:pPr>
    </w:p>
    <w:p w:rsidR="00716C9B" w:rsidRDefault="00716C9B" w:rsidP="00716C9B">
      <w:pPr>
        <w:pStyle w:val="NoSpacing"/>
        <w:spacing w:line="480" w:lineRule="auto"/>
        <w:ind w:left="720"/>
        <w:jc w:val="both"/>
        <w:rPr>
          <w:rFonts w:ascii="Times New Roman" w:hAnsi="Times New Roman" w:cs="Times New Roman"/>
          <w:i/>
          <w:iCs/>
          <w:sz w:val="28"/>
          <w:szCs w:val="28"/>
        </w:rPr>
      </w:pPr>
    </w:p>
    <w:p w:rsidR="00EA274A" w:rsidRDefault="001E433B" w:rsidP="00EA274A">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EA274A">
        <w:rPr>
          <w:rFonts w:ascii="Times New Roman" w:hAnsi="Times New Roman" w:cs="Times New Roman"/>
          <w:b/>
          <w:sz w:val="28"/>
          <w:szCs w:val="28"/>
        </w:rPr>
        <w:t>.    Submissions made by the Petitioner and the Respondent:</w:t>
      </w:r>
    </w:p>
    <w:p w:rsidR="00EA274A" w:rsidRDefault="00EA274A" w:rsidP="00EA274A">
      <w:pPr>
        <w:spacing w:line="480" w:lineRule="auto"/>
        <w:ind w:left="720" w:right="424" w:firstLine="720"/>
        <w:jc w:val="both"/>
        <w:rPr>
          <w:rFonts w:ascii="Times New Roman" w:hAnsi="Times New Roman" w:cs="Times New Roman"/>
          <w:b/>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EA274A" w:rsidRDefault="00EA274A" w:rsidP="00EA274A">
      <w:pPr>
        <w:pStyle w:val="ListParagraph"/>
        <w:numPr>
          <w:ilvl w:val="0"/>
          <w:numId w:val="2"/>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
          <w:sz w:val="28"/>
          <w:szCs w:val="28"/>
        </w:rPr>
        <w:t xml:space="preserve"> Submissions of the Petitioner:</w:t>
      </w:r>
    </w:p>
    <w:p w:rsidR="00EA274A" w:rsidRDefault="00EA274A" w:rsidP="00EA274A">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5B1406" w:rsidRDefault="00EA274A" w:rsidP="00EA274A">
      <w:pPr>
        <w:pStyle w:val="ListParagraph"/>
        <w:numPr>
          <w:ilvl w:val="0"/>
          <w:numId w:val="3"/>
        </w:numPr>
        <w:spacing w:line="480" w:lineRule="auto"/>
        <w:ind w:left="0" w:right="-46" w:firstLine="0"/>
        <w:jc w:val="both"/>
        <w:rPr>
          <w:rFonts w:ascii="Times New Roman" w:hAnsi="Times New Roman" w:cs="Times New Roman"/>
          <w:sz w:val="28"/>
          <w:szCs w:val="28"/>
        </w:rPr>
      </w:pPr>
      <w:r w:rsidRPr="005B1406">
        <w:rPr>
          <w:rFonts w:ascii="Times New Roman" w:hAnsi="Times New Roman" w:cs="Times New Roman"/>
          <w:sz w:val="28"/>
          <w:szCs w:val="28"/>
        </w:rPr>
        <w:t xml:space="preserve">The Petitioner was having an electricity connection </w:t>
      </w:r>
      <w:r w:rsidR="00716C9B" w:rsidRPr="005B1406">
        <w:rPr>
          <w:rFonts w:ascii="Times New Roman" w:hAnsi="Times New Roman" w:cs="Times New Roman"/>
          <w:sz w:val="28"/>
          <w:szCs w:val="28"/>
        </w:rPr>
        <w:t xml:space="preserve"> for its Industrial </w:t>
      </w:r>
    </w:p>
    <w:p w:rsidR="00EA274A" w:rsidRPr="005B1406" w:rsidRDefault="00716C9B" w:rsidP="005B1406">
      <w:pPr>
        <w:pStyle w:val="ListParagraph"/>
        <w:spacing w:line="480" w:lineRule="auto"/>
        <w:ind w:right="-46"/>
        <w:jc w:val="both"/>
        <w:rPr>
          <w:rFonts w:ascii="Times New Roman" w:hAnsi="Times New Roman" w:cs="Times New Roman"/>
          <w:sz w:val="28"/>
          <w:szCs w:val="28"/>
        </w:rPr>
      </w:pPr>
      <w:r w:rsidRPr="005B1406">
        <w:rPr>
          <w:rFonts w:ascii="Times New Roman" w:hAnsi="Times New Roman" w:cs="Times New Roman"/>
          <w:sz w:val="28"/>
          <w:szCs w:val="28"/>
        </w:rPr>
        <w:t>Unit</w:t>
      </w:r>
      <w:r w:rsidR="00EA274A" w:rsidRPr="005B1406">
        <w:rPr>
          <w:rFonts w:ascii="Times New Roman" w:hAnsi="Times New Roman" w:cs="Times New Roman"/>
          <w:sz w:val="28"/>
          <w:szCs w:val="28"/>
        </w:rPr>
        <w:t xml:space="preserve">, bearing Account No. </w:t>
      </w:r>
      <w:r w:rsidRPr="005B1406">
        <w:rPr>
          <w:rFonts w:ascii="Times New Roman" w:hAnsi="Times New Roman" w:cs="Times New Roman"/>
          <w:sz w:val="28"/>
          <w:szCs w:val="28"/>
        </w:rPr>
        <w:t>3000160198</w:t>
      </w:r>
      <w:r w:rsidR="005B1406" w:rsidRPr="005B1406">
        <w:rPr>
          <w:rFonts w:ascii="Times New Roman" w:hAnsi="Times New Roman" w:cs="Times New Roman"/>
          <w:sz w:val="28"/>
          <w:szCs w:val="28"/>
        </w:rPr>
        <w:t>,</w:t>
      </w:r>
      <w:r w:rsidR="00EA274A" w:rsidRPr="005B1406">
        <w:rPr>
          <w:rFonts w:ascii="Times New Roman" w:hAnsi="Times New Roman" w:cs="Times New Roman"/>
          <w:sz w:val="28"/>
          <w:szCs w:val="28"/>
        </w:rPr>
        <w:t xml:space="preserve"> with sanctioned load of  </w:t>
      </w:r>
      <w:r w:rsidRPr="005B1406">
        <w:rPr>
          <w:rFonts w:ascii="Times New Roman" w:hAnsi="Times New Roman" w:cs="Times New Roman"/>
          <w:sz w:val="28"/>
          <w:szCs w:val="28"/>
        </w:rPr>
        <w:t>86.91</w:t>
      </w:r>
      <w:r w:rsidR="00094701">
        <w:rPr>
          <w:rFonts w:ascii="Times New Roman" w:hAnsi="Times New Roman" w:cs="Times New Roman"/>
          <w:sz w:val="28"/>
          <w:szCs w:val="28"/>
        </w:rPr>
        <w:t>0</w:t>
      </w:r>
      <w:r w:rsidR="00EA274A" w:rsidRPr="005B1406">
        <w:rPr>
          <w:rFonts w:ascii="Times New Roman" w:hAnsi="Times New Roman" w:cs="Times New Roman"/>
          <w:sz w:val="28"/>
          <w:szCs w:val="28"/>
        </w:rPr>
        <w:t xml:space="preserve"> kW </w:t>
      </w:r>
      <w:r w:rsidR="007E2CF3">
        <w:rPr>
          <w:rFonts w:ascii="Times New Roman" w:hAnsi="Times New Roman" w:cs="Times New Roman"/>
          <w:sz w:val="28"/>
          <w:szCs w:val="28"/>
        </w:rPr>
        <w:t>and CD as 96.567 kVA</w:t>
      </w:r>
      <w:r w:rsidRPr="005B1406">
        <w:rPr>
          <w:rFonts w:ascii="Times New Roman" w:hAnsi="Times New Roman" w:cs="Times New Roman"/>
          <w:sz w:val="28"/>
          <w:szCs w:val="28"/>
        </w:rPr>
        <w:t xml:space="preserve"> under MS Category.</w:t>
      </w:r>
      <w:r w:rsidR="00EA274A" w:rsidRPr="005B1406">
        <w:rPr>
          <w:rFonts w:ascii="Times New Roman" w:hAnsi="Times New Roman" w:cs="Times New Roman"/>
          <w:sz w:val="28"/>
          <w:szCs w:val="28"/>
        </w:rPr>
        <w:t xml:space="preserve"> </w:t>
      </w:r>
    </w:p>
    <w:p w:rsidR="00424BFE" w:rsidRDefault="00716C9B" w:rsidP="00EA274A">
      <w:pPr>
        <w:pStyle w:val="ListParagraph"/>
        <w:numPr>
          <w:ilvl w:val="0"/>
          <w:numId w:val="3"/>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424BFE">
        <w:rPr>
          <w:rFonts w:ascii="Times New Roman" w:hAnsi="Times New Roman" w:cs="Times New Roman"/>
          <w:sz w:val="28"/>
          <w:szCs w:val="28"/>
        </w:rPr>
        <w:t xml:space="preserve"> </w:t>
      </w:r>
      <w:r>
        <w:rPr>
          <w:rFonts w:ascii="Times New Roman" w:hAnsi="Times New Roman" w:cs="Times New Roman"/>
          <w:sz w:val="28"/>
          <w:szCs w:val="28"/>
        </w:rPr>
        <w:t xml:space="preserve">Petitioner’s </w:t>
      </w:r>
      <w:r w:rsidR="00424BFE">
        <w:rPr>
          <w:rFonts w:ascii="Times New Roman" w:hAnsi="Times New Roman" w:cs="Times New Roman"/>
          <w:sz w:val="28"/>
          <w:szCs w:val="28"/>
        </w:rPr>
        <w:t xml:space="preserve"> </w:t>
      </w:r>
      <w:r>
        <w:rPr>
          <w:rFonts w:ascii="Times New Roman" w:hAnsi="Times New Roman" w:cs="Times New Roman"/>
          <w:sz w:val="28"/>
          <w:szCs w:val="28"/>
        </w:rPr>
        <w:t>connection</w:t>
      </w:r>
      <w:r w:rsidR="00424BFE">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424BFE">
        <w:rPr>
          <w:rFonts w:ascii="Times New Roman" w:hAnsi="Times New Roman" w:cs="Times New Roman"/>
          <w:sz w:val="28"/>
          <w:szCs w:val="28"/>
        </w:rPr>
        <w:t xml:space="preserve"> </w:t>
      </w:r>
      <w:r>
        <w:rPr>
          <w:rFonts w:ascii="Times New Roman" w:hAnsi="Times New Roman" w:cs="Times New Roman"/>
          <w:sz w:val="28"/>
          <w:szCs w:val="28"/>
        </w:rPr>
        <w:t>checked</w:t>
      </w:r>
      <w:r w:rsidR="00424BFE">
        <w:rPr>
          <w:rFonts w:ascii="Times New Roman" w:hAnsi="Times New Roman" w:cs="Times New Roman"/>
          <w:sz w:val="28"/>
          <w:szCs w:val="28"/>
        </w:rPr>
        <w:t xml:space="preserve"> </w:t>
      </w:r>
      <w:r>
        <w:rPr>
          <w:rFonts w:ascii="Times New Roman" w:hAnsi="Times New Roman" w:cs="Times New Roman"/>
          <w:sz w:val="28"/>
          <w:szCs w:val="28"/>
        </w:rPr>
        <w:t xml:space="preserve"> by </w:t>
      </w:r>
      <w:r w:rsidR="00424BFE">
        <w:rPr>
          <w:rFonts w:ascii="Times New Roman" w:hAnsi="Times New Roman" w:cs="Times New Roman"/>
          <w:sz w:val="28"/>
          <w:szCs w:val="28"/>
        </w:rPr>
        <w:t xml:space="preserve"> </w:t>
      </w:r>
      <w:r>
        <w:rPr>
          <w:rFonts w:ascii="Times New Roman" w:hAnsi="Times New Roman" w:cs="Times New Roman"/>
          <w:sz w:val="28"/>
          <w:szCs w:val="28"/>
        </w:rPr>
        <w:t>the</w:t>
      </w:r>
      <w:r w:rsidR="00424BFE">
        <w:rPr>
          <w:rFonts w:ascii="Times New Roman" w:hAnsi="Times New Roman" w:cs="Times New Roman"/>
          <w:sz w:val="28"/>
          <w:szCs w:val="28"/>
        </w:rPr>
        <w:t xml:space="preserve"> </w:t>
      </w:r>
      <w:r>
        <w:rPr>
          <w:rFonts w:ascii="Times New Roman" w:hAnsi="Times New Roman" w:cs="Times New Roman"/>
          <w:sz w:val="28"/>
          <w:szCs w:val="28"/>
        </w:rPr>
        <w:t xml:space="preserve"> </w:t>
      </w:r>
      <w:r w:rsidR="005B1406">
        <w:rPr>
          <w:rFonts w:ascii="Times New Roman" w:hAnsi="Times New Roman" w:cs="Times New Roman"/>
          <w:sz w:val="28"/>
          <w:szCs w:val="28"/>
        </w:rPr>
        <w:t>Addl.S.E./</w:t>
      </w:r>
      <w:r>
        <w:rPr>
          <w:rFonts w:ascii="Times New Roman" w:hAnsi="Times New Roman" w:cs="Times New Roman"/>
          <w:sz w:val="28"/>
          <w:szCs w:val="28"/>
        </w:rPr>
        <w:t xml:space="preserve"> </w:t>
      </w:r>
    </w:p>
    <w:p w:rsidR="00716C9B" w:rsidRDefault="00716C9B" w:rsidP="00424BF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Enforcement, PSPCL, </w:t>
      </w:r>
      <w:r w:rsidR="00424BFE">
        <w:rPr>
          <w:rFonts w:ascii="Times New Roman" w:hAnsi="Times New Roman" w:cs="Times New Roman"/>
          <w:sz w:val="28"/>
          <w:szCs w:val="28"/>
        </w:rPr>
        <w:t xml:space="preserve">SAS Nagar </w:t>
      </w:r>
      <w:r w:rsidR="0036154A">
        <w:rPr>
          <w:rFonts w:ascii="Times New Roman" w:hAnsi="Times New Roman" w:cs="Times New Roman"/>
          <w:sz w:val="28"/>
          <w:szCs w:val="28"/>
        </w:rPr>
        <w:t xml:space="preserve"> </w:t>
      </w:r>
      <w:r>
        <w:rPr>
          <w:rFonts w:ascii="Times New Roman" w:hAnsi="Times New Roman" w:cs="Times New Roman"/>
          <w:sz w:val="28"/>
          <w:szCs w:val="28"/>
        </w:rPr>
        <w:t xml:space="preserve">on 17.07.2018 on the complaint of the Petitioner regarding slow running of its Energy Meter. The Petitioner was given to understand that its Energy Meter was running slow by 61.54%  and that it had started working </w:t>
      </w:r>
      <w:r w:rsidR="009A31B6">
        <w:rPr>
          <w:rFonts w:ascii="Times New Roman" w:hAnsi="Times New Roman" w:cs="Times New Roman"/>
          <w:sz w:val="28"/>
          <w:szCs w:val="28"/>
        </w:rPr>
        <w:t>correctly</w:t>
      </w:r>
      <w:r>
        <w:rPr>
          <w:rFonts w:ascii="Times New Roman" w:hAnsi="Times New Roman" w:cs="Times New Roman"/>
          <w:sz w:val="28"/>
          <w:szCs w:val="28"/>
        </w:rPr>
        <w:t xml:space="preserve"> after </w:t>
      </w:r>
      <w:r w:rsidR="009A31B6">
        <w:rPr>
          <w:rFonts w:ascii="Times New Roman" w:hAnsi="Times New Roman" w:cs="Times New Roman"/>
          <w:sz w:val="28"/>
          <w:szCs w:val="28"/>
        </w:rPr>
        <w:t xml:space="preserve">the defect  was set </w:t>
      </w:r>
      <w:r>
        <w:rPr>
          <w:rFonts w:ascii="Times New Roman" w:hAnsi="Times New Roman" w:cs="Times New Roman"/>
          <w:sz w:val="28"/>
          <w:szCs w:val="28"/>
        </w:rPr>
        <w:t>by the Checking Officer.</w:t>
      </w:r>
    </w:p>
    <w:p w:rsidR="00424BFE" w:rsidRDefault="00716C9B" w:rsidP="00424BFE">
      <w:pPr>
        <w:pStyle w:val="ListParagraph"/>
        <w:numPr>
          <w:ilvl w:val="0"/>
          <w:numId w:val="3"/>
        </w:numPr>
        <w:spacing w:line="480" w:lineRule="auto"/>
        <w:ind w:left="0" w:right="-46" w:firstLine="0"/>
        <w:jc w:val="both"/>
        <w:rPr>
          <w:rFonts w:ascii="Times New Roman" w:hAnsi="Times New Roman" w:cs="Times New Roman"/>
          <w:sz w:val="28"/>
          <w:szCs w:val="28"/>
        </w:rPr>
      </w:pPr>
      <w:r w:rsidRPr="00424BFE">
        <w:rPr>
          <w:rFonts w:ascii="Times New Roman" w:hAnsi="Times New Roman" w:cs="Times New Roman"/>
          <w:sz w:val="28"/>
          <w:szCs w:val="28"/>
        </w:rPr>
        <w:t>Then, after about one year of the aforesaid checking, a sum of</w:t>
      </w:r>
    </w:p>
    <w:p w:rsidR="00716C9B" w:rsidRPr="00424BFE" w:rsidRDefault="00424BFE" w:rsidP="00424BFE">
      <w:pPr>
        <w:pStyle w:val="ListParagraph"/>
        <w:spacing w:line="480" w:lineRule="auto"/>
        <w:ind w:left="630" w:right="-46"/>
        <w:jc w:val="both"/>
        <w:rPr>
          <w:rFonts w:ascii="Times New Roman" w:hAnsi="Times New Roman" w:cs="Times New Roman"/>
          <w:sz w:val="28"/>
          <w:szCs w:val="28"/>
        </w:rPr>
      </w:pPr>
      <w:r w:rsidRPr="00424BFE">
        <w:rPr>
          <w:rFonts w:ascii="Times New Roman" w:hAnsi="Times New Roman" w:cs="Times New Roman"/>
          <w:sz w:val="28"/>
          <w:szCs w:val="28"/>
        </w:rPr>
        <w:t>R</w:t>
      </w:r>
      <w:r w:rsidR="00716C9B" w:rsidRPr="00424BFE">
        <w:rPr>
          <w:rFonts w:ascii="Times New Roman" w:hAnsi="Times New Roman" w:cs="Times New Roman"/>
          <w:sz w:val="28"/>
          <w:szCs w:val="28"/>
        </w:rPr>
        <w:t>s</w:t>
      </w:r>
      <w:r>
        <w:rPr>
          <w:rFonts w:ascii="Times New Roman" w:hAnsi="Times New Roman" w:cs="Times New Roman"/>
          <w:sz w:val="28"/>
          <w:szCs w:val="28"/>
        </w:rPr>
        <w:t xml:space="preserve"> </w:t>
      </w:r>
      <w:r w:rsidR="00716C9B" w:rsidRPr="00424BFE">
        <w:rPr>
          <w:rFonts w:ascii="Times New Roman" w:hAnsi="Times New Roman" w:cs="Times New Roman"/>
          <w:sz w:val="28"/>
          <w:szCs w:val="28"/>
        </w:rPr>
        <w:t xml:space="preserve">13,93,621/- was added as Sundry Charges in the Petitioner’s bill dated 22.2.2019. No other details were shown  about the debits raised. </w:t>
      </w:r>
      <w:r w:rsidR="00B957F2">
        <w:rPr>
          <w:rFonts w:ascii="Times New Roman" w:hAnsi="Times New Roman" w:cs="Times New Roman"/>
          <w:sz w:val="28"/>
          <w:szCs w:val="28"/>
        </w:rPr>
        <w:lastRenderedPageBreak/>
        <w:t>On verbal inquiry, it was mentioned</w:t>
      </w:r>
      <w:r w:rsidR="00716C9B" w:rsidRPr="00424BFE">
        <w:rPr>
          <w:rFonts w:ascii="Times New Roman" w:hAnsi="Times New Roman" w:cs="Times New Roman"/>
          <w:sz w:val="28"/>
          <w:szCs w:val="28"/>
        </w:rPr>
        <w:t xml:space="preserve"> that its account had been overhauled for six months on the basis of checking by the Enforcement Staff.</w:t>
      </w:r>
    </w:p>
    <w:p w:rsidR="00424BFE" w:rsidRDefault="00716C9B" w:rsidP="00EA274A">
      <w:pPr>
        <w:pStyle w:val="ListParagraph"/>
        <w:numPr>
          <w:ilvl w:val="0"/>
          <w:numId w:val="3"/>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The Petitioner did not agree with the overhauling of its account for</w:t>
      </w:r>
    </w:p>
    <w:p w:rsidR="00716C9B" w:rsidRDefault="00716C9B" w:rsidP="00424BF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six months since from the decline in consumption</w:t>
      </w:r>
      <w:r w:rsidR="005B1406">
        <w:rPr>
          <w:rFonts w:ascii="Times New Roman" w:hAnsi="Times New Roman" w:cs="Times New Roman"/>
          <w:sz w:val="28"/>
          <w:szCs w:val="28"/>
        </w:rPr>
        <w:t>,</w:t>
      </w:r>
      <w:r>
        <w:rPr>
          <w:rFonts w:ascii="Times New Roman" w:hAnsi="Times New Roman" w:cs="Times New Roman"/>
          <w:sz w:val="28"/>
          <w:szCs w:val="28"/>
        </w:rPr>
        <w:t xml:space="preserve"> </w:t>
      </w:r>
      <w:r w:rsidR="005B1406">
        <w:rPr>
          <w:rFonts w:ascii="Times New Roman" w:hAnsi="Times New Roman" w:cs="Times New Roman"/>
          <w:sz w:val="28"/>
          <w:szCs w:val="28"/>
        </w:rPr>
        <w:t>t</w:t>
      </w:r>
      <w:r>
        <w:rPr>
          <w:rFonts w:ascii="Times New Roman" w:hAnsi="Times New Roman" w:cs="Times New Roman"/>
          <w:sz w:val="28"/>
          <w:szCs w:val="28"/>
        </w:rPr>
        <w:t xml:space="preserve">he Petitioner was </w:t>
      </w:r>
      <w:r w:rsidR="00ED2D64">
        <w:rPr>
          <w:rFonts w:ascii="Times New Roman" w:hAnsi="Times New Roman" w:cs="Times New Roman"/>
          <w:sz w:val="28"/>
          <w:szCs w:val="28"/>
        </w:rPr>
        <w:t xml:space="preserve">sure that the defect in the Metering </w:t>
      </w:r>
      <w:r w:rsidR="00B76D88">
        <w:rPr>
          <w:rFonts w:ascii="Times New Roman" w:hAnsi="Times New Roman" w:cs="Times New Roman"/>
          <w:sz w:val="28"/>
          <w:szCs w:val="28"/>
        </w:rPr>
        <w:t>E</w:t>
      </w:r>
      <w:r w:rsidR="00ED2D64">
        <w:rPr>
          <w:rFonts w:ascii="Times New Roman" w:hAnsi="Times New Roman" w:cs="Times New Roman"/>
          <w:sz w:val="28"/>
          <w:szCs w:val="28"/>
        </w:rPr>
        <w:t>quipment was not for more than two/three months. The Petitioner challenged the disputed charges before the CGRF, Patiala, who gave some relief to the Petitioner, but did not give full justice.</w:t>
      </w:r>
    </w:p>
    <w:p w:rsidR="00424BFE" w:rsidRDefault="00ED2D64" w:rsidP="00EA274A">
      <w:pPr>
        <w:pStyle w:val="ListParagraph"/>
        <w:numPr>
          <w:ilvl w:val="0"/>
          <w:numId w:val="3"/>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As per Checking Report of the Addl. S.E/Enforcement, PSPCL, </w:t>
      </w:r>
    </w:p>
    <w:p w:rsidR="00ED2D64" w:rsidRDefault="00B76D88" w:rsidP="00424BF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S.A.S. Nagar</w:t>
      </w:r>
      <w:r w:rsidR="000B5239">
        <w:rPr>
          <w:rFonts w:ascii="Times New Roman" w:hAnsi="Times New Roman" w:cs="Times New Roman"/>
          <w:sz w:val="28"/>
          <w:szCs w:val="28"/>
        </w:rPr>
        <w:t>, Potential W</w:t>
      </w:r>
      <w:r w:rsidR="00ED2D64">
        <w:rPr>
          <w:rFonts w:ascii="Times New Roman" w:hAnsi="Times New Roman" w:cs="Times New Roman"/>
          <w:sz w:val="28"/>
          <w:szCs w:val="28"/>
        </w:rPr>
        <w:t xml:space="preserve">ires of Red and Yellow Phases were found broken, as a result of which, the Energy Meer was recording </w:t>
      </w:r>
      <w:r w:rsidR="008053B8">
        <w:rPr>
          <w:rFonts w:ascii="Times New Roman" w:hAnsi="Times New Roman" w:cs="Times New Roman"/>
          <w:sz w:val="28"/>
          <w:szCs w:val="28"/>
        </w:rPr>
        <w:t>less consumption by 61.54%</w:t>
      </w:r>
      <w:r w:rsidR="00ED2D64">
        <w:rPr>
          <w:rFonts w:ascii="Times New Roman" w:hAnsi="Times New Roman" w:cs="Times New Roman"/>
          <w:sz w:val="28"/>
          <w:szCs w:val="28"/>
        </w:rPr>
        <w:t xml:space="preserve">. </w:t>
      </w:r>
      <w:r w:rsidR="0036154A">
        <w:rPr>
          <w:rFonts w:ascii="Times New Roman" w:hAnsi="Times New Roman" w:cs="Times New Roman"/>
          <w:sz w:val="28"/>
          <w:szCs w:val="28"/>
        </w:rPr>
        <w:t xml:space="preserve"> </w:t>
      </w:r>
      <w:r w:rsidR="00ED2D64">
        <w:rPr>
          <w:rFonts w:ascii="Times New Roman" w:hAnsi="Times New Roman" w:cs="Times New Roman"/>
          <w:sz w:val="28"/>
          <w:szCs w:val="28"/>
        </w:rPr>
        <w:t xml:space="preserve">There was nothing wrong with the accuracy of the Energy Meter. As such, the Petitioner’s account was required to be overhauled in accordance with the ‘Note’ under Regulation 21.5.1 </w:t>
      </w:r>
      <w:r>
        <w:rPr>
          <w:rFonts w:ascii="Times New Roman" w:hAnsi="Times New Roman" w:cs="Times New Roman"/>
          <w:sz w:val="28"/>
          <w:szCs w:val="28"/>
        </w:rPr>
        <w:t>o</w:t>
      </w:r>
      <w:r w:rsidR="00ED2D64">
        <w:rPr>
          <w:rFonts w:ascii="Times New Roman" w:hAnsi="Times New Roman" w:cs="Times New Roman"/>
          <w:sz w:val="28"/>
          <w:szCs w:val="28"/>
        </w:rPr>
        <w:t>f the Supply Code-2014. The exact period of defect could be traced from the DDL data, but the Respondent had stated that DDL could not be taken as MRI was not communicating with the Energy Meter. Therefore, the case was decided on the basis of consumption data.</w:t>
      </w:r>
    </w:p>
    <w:p w:rsidR="00424BFE" w:rsidRDefault="00ED2D64" w:rsidP="00EA274A">
      <w:pPr>
        <w:pStyle w:val="ListParagraph"/>
        <w:numPr>
          <w:ilvl w:val="0"/>
          <w:numId w:val="3"/>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It </w:t>
      </w:r>
      <w:r w:rsidR="0036154A">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36154A">
        <w:rPr>
          <w:rFonts w:ascii="Times New Roman" w:hAnsi="Times New Roman" w:cs="Times New Roman"/>
          <w:sz w:val="28"/>
          <w:szCs w:val="28"/>
        </w:rPr>
        <w:t xml:space="preserve">  </w:t>
      </w:r>
      <w:r>
        <w:rPr>
          <w:rFonts w:ascii="Times New Roman" w:hAnsi="Times New Roman" w:cs="Times New Roman"/>
          <w:sz w:val="28"/>
          <w:szCs w:val="28"/>
        </w:rPr>
        <w:t xml:space="preserve">evident from </w:t>
      </w:r>
      <w:r w:rsidR="0036154A">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36154A">
        <w:rPr>
          <w:rFonts w:ascii="Times New Roman" w:hAnsi="Times New Roman" w:cs="Times New Roman"/>
          <w:sz w:val="28"/>
          <w:szCs w:val="28"/>
        </w:rPr>
        <w:t xml:space="preserve"> </w:t>
      </w:r>
      <w:r w:rsidR="000431FA">
        <w:rPr>
          <w:rFonts w:ascii="Times New Roman" w:hAnsi="Times New Roman" w:cs="Times New Roman"/>
          <w:sz w:val="28"/>
          <w:szCs w:val="28"/>
        </w:rPr>
        <w:t>C</w:t>
      </w:r>
      <w:r>
        <w:rPr>
          <w:rFonts w:ascii="Times New Roman" w:hAnsi="Times New Roman" w:cs="Times New Roman"/>
          <w:sz w:val="28"/>
          <w:szCs w:val="28"/>
        </w:rPr>
        <w:t xml:space="preserve">onsumption </w:t>
      </w:r>
      <w:r w:rsidR="0036154A">
        <w:rPr>
          <w:rFonts w:ascii="Times New Roman" w:hAnsi="Times New Roman" w:cs="Times New Roman"/>
          <w:sz w:val="28"/>
          <w:szCs w:val="28"/>
        </w:rPr>
        <w:t xml:space="preserve"> </w:t>
      </w:r>
      <w:r w:rsidR="000431FA">
        <w:rPr>
          <w:rFonts w:ascii="Times New Roman" w:hAnsi="Times New Roman" w:cs="Times New Roman"/>
          <w:sz w:val="28"/>
          <w:szCs w:val="28"/>
        </w:rPr>
        <w:t>D</w:t>
      </w:r>
      <w:r>
        <w:rPr>
          <w:rFonts w:ascii="Times New Roman" w:hAnsi="Times New Roman" w:cs="Times New Roman"/>
          <w:sz w:val="28"/>
          <w:szCs w:val="28"/>
        </w:rPr>
        <w:t xml:space="preserve">ata furnished by the </w:t>
      </w:r>
    </w:p>
    <w:p w:rsidR="00ED2D64" w:rsidRDefault="00ED2D64" w:rsidP="00424BF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Resp</w:t>
      </w:r>
      <w:r w:rsidR="009C43C3">
        <w:rPr>
          <w:rFonts w:ascii="Times New Roman" w:hAnsi="Times New Roman" w:cs="Times New Roman"/>
          <w:sz w:val="28"/>
          <w:szCs w:val="28"/>
        </w:rPr>
        <w:t>ondent during proceedings held by</w:t>
      </w:r>
      <w:r>
        <w:rPr>
          <w:rFonts w:ascii="Times New Roman" w:hAnsi="Times New Roman" w:cs="Times New Roman"/>
          <w:sz w:val="28"/>
          <w:szCs w:val="28"/>
        </w:rPr>
        <w:t xml:space="preserve"> the Forum that the Petitioner’s consumption fell by almost 60% from 08.04.2018 and became normal after setting right of connections on 17.07.2018. Thus, the Petitioner’s account needed to be overhauled from 08.04.2018 to 17.07.2018 and not from 08.03.2018 as decided by the Forum. In </w:t>
      </w:r>
      <w:r w:rsidR="00B76D88">
        <w:rPr>
          <w:rFonts w:ascii="Times New Roman" w:hAnsi="Times New Roman" w:cs="Times New Roman"/>
          <w:sz w:val="28"/>
          <w:szCs w:val="28"/>
        </w:rPr>
        <w:t>view</w:t>
      </w:r>
      <w:r>
        <w:rPr>
          <w:rFonts w:ascii="Times New Roman" w:hAnsi="Times New Roman" w:cs="Times New Roman"/>
          <w:sz w:val="28"/>
          <w:szCs w:val="28"/>
        </w:rPr>
        <w:t xml:space="preserve"> of this, the decision of the Forum was not fair and needed to be modified in a just and equitable manner.</w:t>
      </w:r>
    </w:p>
    <w:p w:rsidR="00424BFE" w:rsidRDefault="00BA1634" w:rsidP="00EA274A">
      <w:pPr>
        <w:pStyle w:val="ListParagraph"/>
        <w:numPr>
          <w:ilvl w:val="0"/>
          <w:numId w:val="3"/>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The recorded consumption of the Petitioner from 08.03.2018 to</w:t>
      </w:r>
    </w:p>
    <w:p w:rsidR="00ED2D64" w:rsidRDefault="00BA1634" w:rsidP="00424BF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08.04.2018 was 16,438 kVAh units.</w:t>
      </w:r>
      <w:r w:rsidR="00B90E76">
        <w:rPr>
          <w:rFonts w:ascii="Times New Roman" w:hAnsi="Times New Roman" w:cs="Times New Roman"/>
          <w:sz w:val="28"/>
          <w:szCs w:val="28"/>
        </w:rPr>
        <w:t xml:space="preserve"> It worked out to 42,740 kVAh units after applying slowness factor of 61.54%. </w:t>
      </w:r>
      <w:r w:rsidR="00F4303D">
        <w:rPr>
          <w:rFonts w:ascii="Times New Roman" w:hAnsi="Times New Roman" w:cs="Times New Roman"/>
          <w:sz w:val="28"/>
          <w:szCs w:val="28"/>
        </w:rPr>
        <w:t xml:space="preserve">It was far in excess of the normal monthly consumption of the Petitioner which was </w:t>
      </w:r>
      <w:r w:rsidR="00B76D88">
        <w:rPr>
          <w:rFonts w:ascii="Times New Roman" w:hAnsi="Times New Roman" w:cs="Times New Roman"/>
          <w:sz w:val="28"/>
          <w:szCs w:val="28"/>
        </w:rPr>
        <w:t xml:space="preserve">in </w:t>
      </w:r>
      <w:r w:rsidR="00F4303D">
        <w:rPr>
          <w:rFonts w:ascii="Times New Roman" w:hAnsi="Times New Roman" w:cs="Times New Roman"/>
          <w:sz w:val="28"/>
          <w:szCs w:val="28"/>
        </w:rPr>
        <w:t>the range of 20,000 to 25,000 kVAh units proving thereby that the period from 08.03.2018 to 08.04</w:t>
      </w:r>
      <w:r w:rsidR="00E4069B">
        <w:rPr>
          <w:rFonts w:ascii="Times New Roman" w:hAnsi="Times New Roman" w:cs="Times New Roman"/>
          <w:sz w:val="28"/>
          <w:szCs w:val="28"/>
        </w:rPr>
        <w:t>.2018 was wrongly considered</w:t>
      </w:r>
      <w:r w:rsidR="00F4303D">
        <w:rPr>
          <w:rFonts w:ascii="Times New Roman" w:hAnsi="Times New Roman" w:cs="Times New Roman"/>
          <w:sz w:val="28"/>
          <w:szCs w:val="28"/>
        </w:rPr>
        <w:t xml:space="preserve"> by the Forum for overhauling the account of the Petitioner.</w:t>
      </w:r>
    </w:p>
    <w:p w:rsidR="00424BFE" w:rsidRDefault="00EA274A" w:rsidP="00F4303D">
      <w:pPr>
        <w:pStyle w:val="ListParagraph"/>
        <w:numPr>
          <w:ilvl w:val="0"/>
          <w:numId w:val="3"/>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In view of the submissions made above, the </w:t>
      </w:r>
      <w:r w:rsidR="00F4303D">
        <w:rPr>
          <w:rFonts w:ascii="Times New Roman" w:hAnsi="Times New Roman" w:cs="Times New Roman"/>
          <w:sz w:val="28"/>
          <w:szCs w:val="28"/>
        </w:rPr>
        <w:t>decision of the Forum to</w:t>
      </w:r>
    </w:p>
    <w:p w:rsidR="00EA274A" w:rsidRDefault="00F4303D" w:rsidP="00424BF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overhaul the account of the Petitioner from 08.03.2018 to 17.07.2018 be modified to the actual period of defect.</w:t>
      </w:r>
    </w:p>
    <w:p w:rsidR="00EA274A" w:rsidRDefault="00EA274A" w:rsidP="00EA274A">
      <w:pPr>
        <w:pStyle w:val="ListParagraph"/>
        <w:spacing w:line="480" w:lineRule="auto"/>
        <w:ind w:left="0" w:right="-4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b)</w:t>
      </w:r>
      <w:r>
        <w:rPr>
          <w:rFonts w:ascii="Times New Roman" w:hAnsi="Times New Roman" w:cs="Times New Roman"/>
          <w:b/>
          <w:sz w:val="28"/>
          <w:szCs w:val="28"/>
        </w:rPr>
        <w:tab/>
        <w:t>Submissions of the Respondent:</w:t>
      </w:r>
    </w:p>
    <w:p w:rsidR="00EA274A" w:rsidRDefault="00EA274A" w:rsidP="00EA274A">
      <w:pPr>
        <w:pStyle w:val="ListParagraph"/>
        <w:spacing w:line="480" w:lineRule="auto"/>
        <w:ind w:right="403"/>
        <w:jc w:val="both"/>
        <w:rPr>
          <w:rFonts w:ascii="Times New Roman" w:hAnsi="Times New Roman" w:cs="Times New Roman"/>
          <w:bCs/>
          <w:sz w:val="28"/>
          <w:szCs w:val="28"/>
        </w:rPr>
      </w:pPr>
      <w:r>
        <w:rPr>
          <w:rFonts w:ascii="Times New Roman" w:hAnsi="Times New Roman" w:cs="Times New Roman"/>
          <w:bCs/>
          <w:sz w:val="28"/>
          <w:szCs w:val="28"/>
        </w:rPr>
        <w:t>The Respondent, in its defence, submitted the following for consideration of this Court:</w:t>
      </w:r>
    </w:p>
    <w:p w:rsidR="00424BFE" w:rsidRPr="00424BFE" w:rsidRDefault="00EA274A" w:rsidP="00D0285F">
      <w:pPr>
        <w:pStyle w:val="ListParagraph"/>
        <w:numPr>
          <w:ilvl w:val="0"/>
          <w:numId w:val="4"/>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Cs/>
          <w:sz w:val="28"/>
          <w:szCs w:val="28"/>
        </w:rPr>
        <w:t>The Petitioner</w:t>
      </w:r>
      <w:r w:rsidR="00D0285F">
        <w:rPr>
          <w:rFonts w:ascii="Times New Roman" w:hAnsi="Times New Roman" w:cs="Times New Roman"/>
          <w:bCs/>
          <w:sz w:val="28"/>
          <w:szCs w:val="28"/>
        </w:rPr>
        <w:t xml:space="preserve"> was having a Medium Supply Category connection </w:t>
      </w:r>
    </w:p>
    <w:p w:rsidR="00D0285F" w:rsidRPr="00D0285F" w:rsidRDefault="00D0285F" w:rsidP="00F17F97">
      <w:pPr>
        <w:pStyle w:val="ListParagraph"/>
        <w:spacing w:line="480" w:lineRule="auto"/>
        <w:ind w:right="-46"/>
        <w:jc w:val="both"/>
        <w:rPr>
          <w:rFonts w:ascii="Times New Roman" w:hAnsi="Times New Roman" w:cs="Times New Roman"/>
          <w:b/>
          <w:sz w:val="28"/>
          <w:szCs w:val="28"/>
        </w:rPr>
      </w:pPr>
      <w:r>
        <w:rPr>
          <w:rFonts w:ascii="Times New Roman" w:hAnsi="Times New Roman" w:cs="Times New Roman"/>
          <w:bCs/>
          <w:sz w:val="28"/>
          <w:szCs w:val="28"/>
        </w:rPr>
        <w:lastRenderedPageBreak/>
        <w:t>for its Industrial Unit with sanctioned load of 86.910 kW and contract demand (CD) as 96.567 kVA.</w:t>
      </w:r>
    </w:p>
    <w:p w:rsidR="00F17F97" w:rsidRPr="00F17F97" w:rsidRDefault="00D0285F" w:rsidP="00D0285F">
      <w:pPr>
        <w:pStyle w:val="ListParagraph"/>
        <w:numPr>
          <w:ilvl w:val="0"/>
          <w:numId w:val="4"/>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Cs/>
          <w:sz w:val="28"/>
          <w:szCs w:val="28"/>
        </w:rPr>
        <w:t xml:space="preserve">The connection of the Petitioner was checked by the Addl.S.E/ </w:t>
      </w:r>
    </w:p>
    <w:p w:rsidR="00D0285F" w:rsidRPr="00D0285F" w:rsidRDefault="00D0285F" w:rsidP="00F17F97">
      <w:pPr>
        <w:pStyle w:val="ListParagraph"/>
        <w:spacing w:line="480" w:lineRule="auto"/>
        <w:ind w:right="-46"/>
        <w:jc w:val="both"/>
        <w:rPr>
          <w:rFonts w:ascii="Times New Roman" w:hAnsi="Times New Roman" w:cs="Times New Roman"/>
          <w:b/>
          <w:sz w:val="28"/>
          <w:szCs w:val="28"/>
        </w:rPr>
      </w:pPr>
      <w:r>
        <w:rPr>
          <w:rFonts w:ascii="Times New Roman" w:hAnsi="Times New Roman" w:cs="Times New Roman"/>
          <w:bCs/>
          <w:sz w:val="28"/>
          <w:szCs w:val="28"/>
        </w:rPr>
        <w:t>Enforc</w:t>
      </w:r>
      <w:r w:rsidR="00117983">
        <w:rPr>
          <w:rFonts w:ascii="Times New Roman" w:hAnsi="Times New Roman" w:cs="Times New Roman"/>
          <w:bCs/>
          <w:sz w:val="28"/>
          <w:szCs w:val="28"/>
        </w:rPr>
        <w:t>e</w:t>
      </w:r>
      <w:r>
        <w:rPr>
          <w:rFonts w:ascii="Times New Roman" w:hAnsi="Times New Roman" w:cs="Times New Roman"/>
          <w:bCs/>
          <w:sz w:val="28"/>
          <w:szCs w:val="28"/>
        </w:rPr>
        <w:t>ment, PSPCL, SAS Nagar vide Checking No.44/95 dated 17.07.2018, whereby, it was reported that the Energy Meter was slow to the extent of 61.54%.</w:t>
      </w:r>
    </w:p>
    <w:p w:rsidR="00F17F97" w:rsidRPr="00F17F97" w:rsidRDefault="00D0285F" w:rsidP="00D0285F">
      <w:pPr>
        <w:pStyle w:val="ListParagraph"/>
        <w:numPr>
          <w:ilvl w:val="0"/>
          <w:numId w:val="4"/>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Cs/>
          <w:sz w:val="28"/>
          <w:szCs w:val="28"/>
        </w:rPr>
        <w:t xml:space="preserve">The account of the Petitioner was overhauled for six months </w:t>
      </w:r>
    </w:p>
    <w:p w:rsidR="00D0285F" w:rsidRPr="00D0285F" w:rsidRDefault="00D0285F" w:rsidP="00F17F97">
      <w:pPr>
        <w:pStyle w:val="ListParagraph"/>
        <w:spacing w:line="480" w:lineRule="auto"/>
        <w:ind w:right="-46"/>
        <w:jc w:val="both"/>
        <w:rPr>
          <w:rFonts w:ascii="Times New Roman" w:hAnsi="Times New Roman" w:cs="Times New Roman"/>
          <w:b/>
          <w:sz w:val="28"/>
          <w:szCs w:val="28"/>
        </w:rPr>
      </w:pPr>
      <w:r>
        <w:rPr>
          <w:rFonts w:ascii="Times New Roman" w:hAnsi="Times New Roman" w:cs="Times New Roman"/>
          <w:bCs/>
          <w:sz w:val="28"/>
          <w:szCs w:val="28"/>
        </w:rPr>
        <w:t>preceding the date of checking as per provisions of Regulation 21.5.1 of Supply Code-2014 and a sum of Rs 13,92,334/- was charged to the Petitioner by serving a Notice, bearing Memo No.2528 dated 26.07.2018.</w:t>
      </w:r>
    </w:p>
    <w:p w:rsidR="00F17F97" w:rsidRPr="00F17F97" w:rsidRDefault="00D0285F" w:rsidP="00D0285F">
      <w:pPr>
        <w:pStyle w:val="ListParagraph"/>
        <w:numPr>
          <w:ilvl w:val="0"/>
          <w:numId w:val="4"/>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Cs/>
          <w:sz w:val="28"/>
          <w:szCs w:val="28"/>
        </w:rPr>
        <w:t>On rechecking</w:t>
      </w:r>
      <w:r w:rsidR="00353541">
        <w:rPr>
          <w:rFonts w:ascii="Times New Roman" w:hAnsi="Times New Roman" w:cs="Times New Roman"/>
          <w:bCs/>
          <w:sz w:val="28"/>
          <w:szCs w:val="28"/>
        </w:rPr>
        <w:t>,</w:t>
      </w:r>
      <w:r>
        <w:rPr>
          <w:rFonts w:ascii="Times New Roman" w:hAnsi="Times New Roman" w:cs="Times New Roman"/>
          <w:bCs/>
          <w:sz w:val="28"/>
          <w:szCs w:val="28"/>
        </w:rPr>
        <w:t xml:space="preserve"> the calculations of the amount charged ibid, it was </w:t>
      </w:r>
    </w:p>
    <w:p w:rsidR="00D0285F" w:rsidRPr="00D0285F" w:rsidRDefault="00D0285F" w:rsidP="00F17F97">
      <w:pPr>
        <w:pStyle w:val="ListParagraph"/>
        <w:spacing w:line="480" w:lineRule="auto"/>
        <w:ind w:right="-46"/>
        <w:jc w:val="both"/>
        <w:rPr>
          <w:rFonts w:ascii="Times New Roman" w:hAnsi="Times New Roman" w:cs="Times New Roman"/>
          <w:b/>
          <w:sz w:val="28"/>
          <w:szCs w:val="28"/>
        </w:rPr>
      </w:pPr>
      <w:r>
        <w:rPr>
          <w:rFonts w:ascii="Times New Roman" w:hAnsi="Times New Roman" w:cs="Times New Roman"/>
          <w:bCs/>
          <w:sz w:val="28"/>
          <w:szCs w:val="28"/>
        </w:rPr>
        <w:t>found that correct chargeable amount was Rs 9,62,709/-. Accordingly, a revised Notice was issued to the Petitioner vide Memo No.608 dated 13.03.2019</w:t>
      </w:r>
      <w:r w:rsidR="00B76D88">
        <w:rPr>
          <w:rFonts w:ascii="Times New Roman" w:hAnsi="Times New Roman" w:cs="Times New Roman"/>
          <w:bCs/>
          <w:sz w:val="28"/>
          <w:szCs w:val="28"/>
        </w:rPr>
        <w:t>,</w:t>
      </w:r>
      <w:r>
        <w:rPr>
          <w:rFonts w:ascii="Times New Roman" w:hAnsi="Times New Roman" w:cs="Times New Roman"/>
          <w:bCs/>
          <w:sz w:val="28"/>
          <w:szCs w:val="28"/>
        </w:rPr>
        <w:t xml:space="preserve"> for deposit of the amount. But the Petitioner deposited only Rs 2,78,724/- on 06.03.2019.</w:t>
      </w:r>
    </w:p>
    <w:p w:rsidR="009E37DE" w:rsidRPr="009E37DE" w:rsidRDefault="009E37DE" w:rsidP="00D0285F">
      <w:pPr>
        <w:pStyle w:val="ListParagraph"/>
        <w:numPr>
          <w:ilvl w:val="0"/>
          <w:numId w:val="4"/>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Cs/>
          <w:sz w:val="28"/>
          <w:szCs w:val="28"/>
        </w:rPr>
        <w:t xml:space="preserve">LT </w:t>
      </w:r>
      <w:r w:rsidR="00D0285F">
        <w:rPr>
          <w:rFonts w:ascii="Times New Roman" w:hAnsi="Times New Roman" w:cs="Times New Roman"/>
          <w:bCs/>
          <w:sz w:val="28"/>
          <w:szCs w:val="28"/>
        </w:rPr>
        <w:t>CT</w:t>
      </w:r>
      <w:r>
        <w:rPr>
          <w:rFonts w:ascii="Times New Roman" w:hAnsi="Times New Roman" w:cs="Times New Roman"/>
          <w:bCs/>
          <w:sz w:val="28"/>
          <w:szCs w:val="28"/>
        </w:rPr>
        <w:t>’s</w:t>
      </w:r>
      <w:r w:rsidR="00D0285F">
        <w:rPr>
          <w:rFonts w:ascii="Times New Roman" w:hAnsi="Times New Roman" w:cs="Times New Roman"/>
          <w:bCs/>
          <w:sz w:val="28"/>
          <w:szCs w:val="28"/>
        </w:rPr>
        <w:t xml:space="preserve"> </w:t>
      </w:r>
      <w:r w:rsidR="000431FA">
        <w:rPr>
          <w:rFonts w:ascii="Times New Roman" w:hAnsi="Times New Roman" w:cs="Times New Roman"/>
          <w:bCs/>
          <w:sz w:val="28"/>
          <w:szCs w:val="28"/>
        </w:rPr>
        <w:t xml:space="preserve"> </w:t>
      </w:r>
      <w:r w:rsidR="00D0285F">
        <w:rPr>
          <w:rFonts w:ascii="Times New Roman" w:hAnsi="Times New Roman" w:cs="Times New Roman"/>
          <w:bCs/>
          <w:sz w:val="28"/>
          <w:szCs w:val="28"/>
        </w:rPr>
        <w:t>of the Petitioner’s connection was replaced on 11.08.2018</w:t>
      </w:r>
      <w:r>
        <w:rPr>
          <w:rFonts w:ascii="Times New Roman" w:hAnsi="Times New Roman" w:cs="Times New Roman"/>
          <w:bCs/>
          <w:sz w:val="28"/>
          <w:szCs w:val="28"/>
        </w:rPr>
        <w:t xml:space="preserve"> </w:t>
      </w:r>
    </w:p>
    <w:p w:rsidR="00D0285F" w:rsidRPr="00D0285F" w:rsidRDefault="009E37DE" w:rsidP="009E37DE">
      <w:pPr>
        <w:pStyle w:val="ListParagraph"/>
        <w:spacing w:line="480" w:lineRule="auto"/>
        <w:ind w:left="0" w:right="-46" w:firstLine="720"/>
        <w:jc w:val="both"/>
        <w:rPr>
          <w:rFonts w:ascii="Times New Roman" w:hAnsi="Times New Roman" w:cs="Times New Roman"/>
          <w:b/>
          <w:sz w:val="28"/>
          <w:szCs w:val="28"/>
        </w:rPr>
      </w:pPr>
      <w:r>
        <w:rPr>
          <w:rFonts w:ascii="Times New Roman" w:hAnsi="Times New Roman" w:cs="Times New Roman"/>
          <w:bCs/>
          <w:sz w:val="28"/>
          <w:szCs w:val="28"/>
        </w:rPr>
        <w:t>whereas the Energy Meter was replaced on 02.08.2018.</w:t>
      </w:r>
    </w:p>
    <w:p w:rsidR="00F17F97" w:rsidRPr="00F17F97" w:rsidRDefault="00D0285F" w:rsidP="00D0285F">
      <w:pPr>
        <w:pStyle w:val="ListParagraph"/>
        <w:numPr>
          <w:ilvl w:val="0"/>
          <w:numId w:val="4"/>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Cs/>
          <w:sz w:val="28"/>
          <w:szCs w:val="28"/>
        </w:rPr>
        <w:t>The Petitioner did not agree</w:t>
      </w:r>
      <w:r w:rsidR="00117983">
        <w:rPr>
          <w:rFonts w:ascii="Times New Roman" w:hAnsi="Times New Roman" w:cs="Times New Roman"/>
          <w:bCs/>
          <w:sz w:val="28"/>
          <w:szCs w:val="28"/>
        </w:rPr>
        <w:t xml:space="preserve"> </w:t>
      </w:r>
      <w:r>
        <w:rPr>
          <w:rFonts w:ascii="Times New Roman" w:hAnsi="Times New Roman" w:cs="Times New Roman"/>
          <w:bCs/>
          <w:sz w:val="28"/>
          <w:szCs w:val="28"/>
        </w:rPr>
        <w:t xml:space="preserve">with the amount charged to it and filed a </w:t>
      </w:r>
    </w:p>
    <w:p w:rsidR="00D0285F" w:rsidRPr="00117983" w:rsidRDefault="00D0285F" w:rsidP="00F17F97">
      <w:pPr>
        <w:pStyle w:val="ListParagraph"/>
        <w:spacing w:line="480" w:lineRule="auto"/>
        <w:ind w:right="-46"/>
        <w:jc w:val="both"/>
        <w:rPr>
          <w:rFonts w:ascii="Times New Roman" w:hAnsi="Times New Roman" w:cs="Times New Roman"/>
          <w:b/>
          <w:sz w:val="28"/>
          <w:szCs w:val="28"/>
        </w:rPr>
      </w:pPr>
      <w:r>
        <w:rPr>
          <w:rFonts w:ascii="Times New Roman" w:hAnsi="Times New Roman" w:cs="Times New Roman"/>
          <w:bCs/>
          <w:sz w:val="28"/>
          <w:szCs w:val="28"/>
        </w:rPr>
        <w:t>Petition in the CGRF, Patiala who decided to overhaul the account of the Petitioner for the period from 08.03.2018 to 17.07.2018 by taking slowness as 61.54%</w:t>
      </w:r>
      <w:r w:rsidR="00117983">
        <w:rPr>
          <w:rFonts w:ascii="Times New Roman" w:hAnsi="Times New Roman" w:cs="Times New Roman"/>
          <w:bCs/>
          <w:sz w:val="28"/>
          <w:szCs w:val="28"/>
        </w:rPr>
        <w:t xml:space="preserve"> as per provisions of Regulation 21.5.1 of Supply </w:t>
      </w:r>
      <w:r w:rsidR="00117983">
        <w:rPr>
          <w:rFonts w:ascii="Times New Roman" w:hAnsi="Times New Roman" w:cs="Times New Roman"/>
          <w:bCs/>
          <w:sz w:val="28"/>
          <w:szCs w:val="28"/>
        </w:rPr>
        <w:lastRenderedPageBreak/>
        <w:t>Code-2014. As a result, the recoverable amount worked out to Rs 4,62,163/-. The Petitioner did not agree with the decision of the Forum and preferred an Appeal in this Court.</w:t>
      </w:r>
    </w:p>
    <w:p w:rsidR="00B76D88" w:rsidRPr="00B76D88" w:rsidRDefault="00117983" w:rsidP="00F17F97">
      <w:pPr>
        <w:pStyle w:val="ListParagraph"/>
        <w:numPr>
          <w:ilvl w:val="0"/>
          <w:numId w:val="4"/>
        </w:numPr>
        <w:spacing w:line="480" w:lineRule="auto"/>
        <w:ind w:left="0" w:right="-46" w:firstLine="0"/>
        <w:jc w:val="both"/>
        <w:rPr>
          <w:rFonts w:ascii="Times New Roman" w:hAnsi="Times New Roman" w:cs="Times New Roman"/>
          <w:b/>
          <w:sz w:val="28"/>
          <w:szCs w:val="28"/>
        </w:rPr>
      </w:pPr>
      <w:r w:rsidRPr="00B76D88">
        <w:rPr>
          <w:rFonts w:ascii="Times New Roman" w:hAnsi="Times New Roman" w:cs="Times New Roman"/>
          <w:bCs/>
          <w:sz w:val="28"/>
          <w:szCs w:val="28"/>
        </w:rPr>
        <w:t xml:space="preserve">As per the decision of the CGRF, </w:t>
      </w:r>
      <w:r w:rsidR="00B76D88" w:rsidRPr="00B76D88">
        <w:rPr>
          <w:rFonts w:ascii="Times New Roman" w:hAnsi="Times New Roman" w:cs="Times New Roman"/>
          <w:bCs/>
          <w:sz w:val="28"/>
          <w:szCs w:val="28"/>
        </w:rPr>
        <w:t xml:space="preserve">Patiala, </w:t>
      </w:r>
      <w:r w:rsidRPr="00B76D88">
        <w:rPr>
          <w:rFonts w:ascii="Times New Roman" w:hAnsi="Times New Roman" w:cs="Times New Roman"/>
          <w:bCs/>
          <w:sz w:val="28"/>
          <w:szCs w:val="28"/>
        </w:rPr>
        <w:t xml:space="preserve">a sum of Rs 4,62,163/- on </w:t>
      </w:r>
    </w:p>
    <w:p w:rsidR="00117983" w:rsidRPr="00B76D88" w:rsidRDefault="00117983" w:rsidP="00B76D88">
      <w:pPr>
        <w:pStyle w:val="ListParagraph"/>
        <w:spacing w:line="480" w:lineRule="auto"/>
        <w:ind w:right="-46"/>
        <w:jc w:val="both"/>
        <w:rPr>
          <w:rFonts w:ascii="Times New Roman" w:hAnsi="Times New Roman" w:cs="Times New Roman"/>
          <w:b/>
          <w:sz w:val="28"/>
          <w:szCs w:val="28"/>
        </w:rPr>
      </w:pPr>
      <w:r w:rsidRPr="00B76D88">
        <w:rPr>
          <w:rFonts w:ascii="Times New Roman" w:hAnsi="Times New Roman" w:cs="Times New Roman"/>
          <w:bCs/>
          <w:sz w:val="28"/>
          <w:szCs w:val="28"/>
        </w:rPr>
        <w:t xml:space="preserve">account </w:t>
      </w:r>
      <w:r w:rsidR="00B76D88">
        <w:rPr>
          <w:rFonts w:ascii="Times New Roman" w:hAnsi="Times New Roman" w:cs="Times New Roman"/>
          <w:bCs/>
          <w:sz w:val="28"/>
          <w:szCs w:val="28"/>
        </w:rPr>
        <w:t xml:space="preserve">slowness of Energy </w:t>
      </w:r>
      <w:r w:rsidRPr="00B76D88">
        <w:rPr>
          <w:rFonts w:ascii="Times New Roman" w:hAnsi="Times New Roman" w:cs="Times New Roman"/>
          <w:bCs/>
          <w:sz w:val="28"/>
          <w:szCs w:val="28"/>
        </w:rPr>
        <w:t xml:space="preserve">of Meter </w:t>
      </w:r>
      <w:r w:rsidR="00B76D88">
        <w:rPr>
          <w:rFonts w:ascii="Times New Roman" w:hAnsi="Times New Roman" w:cs="Times New Roman"/>
          <w:bCs/>
          <w:sz w:val="28"/>
          <w:szCs w:val="28"/>
        </w:rPr>
        <w:t xml:space="preserve">to the extent of </w:t>
      </w:r>
      <w:r w:rsidRPr="00B76D88">
        <w:rPr>
          <w:rFonts w:ascii="Times New Roman" w:hAnsi="Times New Roman" w:cs="Times New Roman"/>
          <w:bCs/>
          <w:sz w:val="28"/>
          <w:szCs w:val="28"/>
        </w:rPr>
        <w:t xml:space="preserve"> 131 days i.e. from 08.03.2018 to 17.07.2018 </w:t>
      </w:r>
      <w:r w:rsidR="00B76D88">
        <w:rPr>
          <w:rFonts w:ascii="Times New Roman" w:hAnsi="Times New Roman" w:cs="Times New Roman"/>
          <w:bCs/>
          <w:sz w:val="28"/>
          <w:szCs w:val="28"/>
        </w:rPr>
        <w:t>was</w:t>
      </w:r>
      <w:r w:rsidRPr="00B76D88">
        <w:rPr>
          <w:rFonts w:ascii="Times New Roman" w:hAnsi="Times New Roman" w:cs="Times New Roman"/>
          <w:bCs/>
          <w:sz w:val="28"/>
          <w:szCs w:val="28"/>
        </w:rPr>
        <w:t xml:space="preserve">  charged to the Petitioner.</w:t>
      </w:r>
    </w:p>
    <w:p w:rsidR="00EA274A" w:rsidRDefault="00EA274A" w:rsidP="00D0285F">
      <w:pPr>
        <w:pStyle w:val="ListParagraph"/>
        <w:spacing w:line="480" w:lineRule="auto"/>
        <w:ind w:left="0" w:right="-46"/>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F17F97" w:rsidRDefault="00EA274A" w:rsidP="00EA274A">
      <w:pPr>
        <w:pStyle w:val="ListParagraph"/>
        <w:spacing w:line="480" w:lineRule="auto"/>
        <w:ind w:left="709" w:right="-46" w:hanging="22"/>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The issue regarding adjudication is the legitimacy</w:t>
      </w:r>
      <w:r w:rsidR="00B76D88">
        <w:rPr>
          <w:rFonts w:ascii="Times New Roman" w:hAnsi="Times New Roman" w:cs="Times New Roman"/>
          <w:bCs/>
          <w:sz w:val="28"/>
          <w:szCs w:val="28"/>
        </w:rPr>
        <w:t xml:space="preserve"> </w:t>
      </w:r>
      <w:r>
        <w:rPr>
          <w:rFonts w:ascii="Times New Roman" w:hAnsi="Times New Roman" w:cs="Times New Roman"/>
          <w:bCs/>
          <w:sz w:val="28"/>
          <w:szCs w:val="28"/>
        </w:rPr>
        <w:t xml:space="preserve">of </w:t>
      </w:r>
      <w:r w:rsidR="00B76D88">
        <w:rPr>
          <w:rFonts w:ascii="Times New Roman" w:hAnsi="Times New Roman" w:cs="Times New Roman"/>
          <w:bCs/>
          <w:sz w:val="28"/>
          <w:szCs w:val="28"/>
        </w:rPr>
        <w:t xml:space="preserve"> overhauling the account of the Petitioner from 08.03.2018 to 17.07.2018 taking slowness of Metering Equipment as 61.54 % as per applicable regulations.</w:t>
      </w:r>
    </w:p>
    <w:p w:rsidR="00EA274A" w:rsidRDefault="00EA274A" w:rsidP="00EA274A">
      <w:pPr>
        <w:pStyle w:val="ListParagraph"/>
        <w:spacing w:line="480" w:lineRule="auto"/>
        <w:ind w:left="709" w:right="-46" w:hanging="22"/>
        <w:jc w:val="both"/>
        <w:rPr>
          <w:rFonts w:ascii="Times New Roman" w:hAnsi="Times New Roman" w:cs="Times New Roman"/>
          <w:bCs/>
          <w:i/>
          <w:sz w:val="28"/>
          <w:szCs w:val="28"/>
        </w:rPr>
      </w:pPr>
      <w:r>
        <w:rPr>
          <w:rFonts w:ascii="Times New Roman" w:hAnsi="Times New Roman" w:cs="Times New Roman"/>
          <w:bCs/>
          <w:sz w:val="28"/>
          <w:szCs w:val="28"/>
        </w:rPr>
        <w:tab/>
      </w:r>
      <w:r w:rsidR="00F17F97">
        <w:rPr>
          <w:rFonts w:ascii="Times New Roman" w:hAnsi="Times New Roman" w:cs="Times New Roman"/>
          <w:bCs/>
          <w:sz w:val="28"/>
          <w:szCs w:val="28"/>
        </w:rPr>
        <w:t xml:space="preserve"> </w:t>
      </w:r>
      <w:r w:rsidR="00F17F97">
        <w:rPr>
          <w:rFonts w:ascii="Times New Roman" w:hAnsi="Times New Roman" w:cs="Times New Roman"/>
          <w:bCs/>
          <w:sz w:val="28"/>
          <w:szCs w:val="28"/>
        </w:rPr>
        <w:tab/>
      </w:r>
      <w:r>
        <w:rPr>
          <w:rFonts w:ascii="Times New Roman" w:hAnsi="Times New Roman" w:cs="Times New Roman"/>
          <w:bCs/>
          <w:i/>
          <w:sz w:val="28"/>
          <w:szCs w:val="28"/>
        </w:rPr>
        <w:t>The points emerg</w:t>
      </w:r>
      <w:r w:rsidR="00F17F97">
        <w:rPr>
          <w:rFonts w:ascii="Times New Roman" w:hAnsi="Times New Roman" w:cs="Times New Roman"/>
          <w:bCs/>
          <w:i/>
          <w:sz w:val="28"/>
          <w:szCs w:val="28"/>
        </w:rPr>
        <w:t>ed</w:t>
      </w:r>
      <w:r>
        <w:rPr>
          <w:rFonts w:ascii="Times New Roman" w:hAnsi="Times New Roman" w:cs="Times New Roman"/>
          <w:bCs/>
          <w:i/>
          <w:sz w:val="28"/>
          <w:szCs w:val="28"/>
        </w:rPr>
        <w:t xml:space="preserve"> in the present dispute are deliberated and analysed as under:</w:t>
      </w:r>
    </w:p>
    <w:p w:rsidR="0036154A" w:rsidRDefault="00B76D88" w:rsidP="00BD6F94">
      <w:pPr>
        <w:pStyle w:val="ListParagraph"/>
        <w:numPr>
          <w:ilvl w:val="0"/>
          <w:numId w:val="16"/>
        </w:numPr>
        <w:spacing w:line="480" w:lineRule="auto"/>
        <w:ind w:left="0" w:right="-46" w:firstLine="0"/>
        <w:jc w:val="both"/>
        <w:rPr>
          <w:rFonts w:ascii="Times New Roman" w:hAnsi="Times New Roman" w:cs="Times New Roman"/>
          <w:sz w:val="28"/>
          <w:szCs w:val="28"/>
        </w:rPr>
      </w:pPr>
      <w:r w:rsidRPr="0036154A">
        <w:rPr>
          <w:rFonts w:ascii="Times New Roman" w:hAnsi="Times New Roman" w:cs="Times New Roman"/>
          <w:bCs/>
          <w:sz w:val="28"/>
          <w:szCs w:val="28"/>
        </w:rPr>
        <w:t xml:space="preserve">Petitioner’s Representative contended that </w:t>
      </w:r>
      <w:r w:rsidRPr="0036154A">
        <w:rPr>
          <w:rFonts w:ascii="Times New Roman" w:hAnsi="Times New Roman" w:cs="Times New Roman"/>
          <w:sz w:val="28"/>
          <w:szCs w:val="28"/>
        </w:rPr>
        <w:t xml:space="preserve">as per Checking Report </w:t>
      </w:r>
    </w:p>
    <w:p w:rsidR="00B76D88" w:rsidRPr="0036154A" w:rsidRDefault="00153556" w:rsidP="0036154A">
      <w:pPr>
        <w:pStyle w:val="ListParagraph"/>
        <w:spacing w:line="480" w:lineRule="auto"/>
        <w:ind w:left="709" w:right="-46"/>
        <w:jc w:val="both"/>
        <w:rPr>
          <w:rFonts w:ascii="Times New Roman" w:hAnsi="Times New Roman" w:cs="Times New Roman"/>
          <w:sz w:val="28"/>
          <w:szCs w:val="28"/>
        </w:rPr>
      </w:pPr>
      <w:r w:rsidRPr="0036154A">
        <w:rPr>
          <w:rFonts w:ascii="Times New Roman" w:hAnsi="Times New Roman" w:cs="Times New Roman"/>
          <w:sz w:val="28"/>
          <w:szCs w:val="28"/>
        </w:rPr>
        <w:t xml:space="preserve">dated 17.07.2018 </w:t>
      </w:r>
      <w:r w:rsidR="00B76D88" w:rsidRPr="0036154A">
        <w:rPr>
          <w:rFonts w:ascii="Times New Roman" w:hAnsi="Times New Roman" w:cs="Times New Roman"/>
          <w:sz w:val="28"/>
          <w:szCs w:val="28"/>
        </w:rPr>
        <w:t>of the Addl. S.E/Enf</w:t>
      </w:r>
      <w:r w:rsidRPr="0036154A">
        <w:rPr>
          <w:rFonts w:ascii="Times New Roman" w:hAnsi="Times New Roman" w:cs="Times New Roman"/>
          <w:sz w:val="28"/>
          <w:szCs w:val="28"/>
        </w:rPr>
        <w:t>orcement, PSPCL, S.A.S. Nagar, Potential W</w:t>
      </w:r>
      <w:r w:rsidR="00B76D88" w:rsidRPr="0036154A">
        <w:rPr>
          <w:rFonts w:ascii="Times New Roman" w:hAnsi="Times New Roman" w:cs="Times New Roman"/>
          <w:sz w:val="28"/>
          <w:szCs w:val="28"/>
        </w:rPr>
        <w:t>ires of Red and Yellow Phases were found broken, as a result of which, the Energy M</w:t>
      </w:r>
      <w:r w:rsidR="0079211B" w:rsidRPr="0036154A">
        <w:rPr>
          <w:rFonts w:ascii="Times New Roman" w:hAnsi="Times New Roman" w:cs="Times New Roman"/>
          <w:sz w:val="28"/>
          <w:szCs w:val="28"/>
        </w:rPr>
        <w:t>eer was recording 61.54 %  less energy consumption.</w:t>
      </w:r>
      <w:r w:rsidR="00436FE7" w:rsidRPr="0036154A">
        <w:rPr>
          <w:rFonts w:ascii="Times New Roman" w:hAnsi="Times New Roman" w:cs="Times New Roman"/>
          <w:sz w:val="28"/>
          <w:szCs w:val="28"/>
        </w:rPr>
        <w:t xml:space="preserve"> </w:t>
      </w:r>
      <w:r w:rsidR="00B76D88" w:rsidRPr="0036154A">
        <w:rPr>
          <w:rFonts w:ascii="Times New Roman" w:hAnsi="Times New Roman" w:cs="Times New Roman"/>
          <w:sz w:val="28"/>
          <w:szCs w:val="28"/>
        </w:rPr>
        <w:t xml:space="preserve">As such, the Petitioner’s account was required to be overhauled in accordance with the ‘Note’ </w:t>
      </w:r>
      <w:r w:rsidR="0052338A" w:rsidRPr="0036154A">
        <w:rPr>
          <w:rFonts w:ascii="Times New Roman" w:hAnsi="Times New Roman" w:cs="Times New Roman"/>
          <w:sz w:val="28"/>
          <w:szCs w:val="28"/>
        </w:rPr>
        <w:t xml:space="preserve">given </w:t>
      </w:r>
      <w:r w:rsidR="00B76D88" w:rsidRPr="0036154A">
        <w:rPr>
          <w:rFonts w:ascii="Times New Roman" w:hAnsi="Times New Roman" w:cs="Times New Roman"/>
          <w:sz w:val="28"/>
          <w:szCs w:val="28"/>
        </w:rPr>
        <w:t>under Regulation 21.5.1 of the Supply Code-2014. The exact period of defect could b</w:t>
      </w:r>
      <w:r w:rsidR="002372D3" w:rsidRPr="0036154A">
        <w:rPr>
          <w:rFonts w:ascii="Times New Roman" w:hAnsi="Times New Roman" w:cs="Times New Roman"/>
          <w:sz w:val="28"/>
          <w:szCs w:val="28"/>
        </w:rPr>
        <w:t xml:space="preserve">e traced as </w:t>
      </w:r>
      <w:r w:rsidR="00B76D88" w:rsidRPr="0036154A">
        <w:rPr>
          <w:rFonts w:ascii="Times New Roman" w:hAnsi="Times New Roman" w:cs="Times New Roman"/>
          <w:sz w:val="28"/>
          <w:szCs w:val="28"/>
        </w:rPr>
        <w:t>the Respondent had state</w:t>
      </w:r>
      <w:r w:rsidR="00DD5322" w:rsidRPr="0036154A">
        <w:rPr>
          <w:rFonts w:ascii="Times New Roman" w:hAnsi="Times New Roman" w:cs="Times New Roman"/>
          <w:sz w:val="28"/>
          <w:szCs w:val="28"/>
        </w:rPr>
        <w:t>d that DDL could not be taken because</w:t>
      </w:r>
      <w:r w:rsidR="00B76D88" w:rsidRPr="0036154A">
        <w:rPr>
          <w:rFonts w:ascii="Times New Roman" w:hAnsi="Times New Roman" w:cs="Times New Roman"/>
          <w:sz w:val="28"/>
          <w:szCs w:val="28"/>
        </w:rPr>
        <w:t xml:space="preserve"> MRI was not communicating with the Energy </w:t>
      </w:r>
      <w:r w:rsidR="00B76D88" w:rsidRPr="0036154A">
        <w:rPr>
          <w:rFonts w:ascii="Times New Roman" w:hAnsi="Times New Roman" w:cs="Times New Roman"/>
          <w:sz w:val="28"/>
          <w:szCs w:val="28"/>
        </w:rPr>
        <w:lastRenderedPageBreak/>
        <w:t xml:space="preserve">Meter. Therefore, the case was decided </w:t>
      </w:r>
      <w:r w:rsidR="00200E68" w:rsidRPr="0036154A">
        <w:rPr>
          <w:rFonts w:ascii="Times New Roman" w:hAnsi="Times New Roman" w:cs="Times New Roman"/>
          <w:sz w:val="28"/>
          <w:szCs w:val="28"/>
        </w:rPr>
        <w:t xml:space="preserve">by the Forum </w:t>
      </w:r>
      <w:r w:rsidR="00B76D88" w:rsidRPr="0036154A">
        <w:rPr>
          <w:rFonts w:ascii="Times New Roman" w:hAnsi="Times New Roman" w:cs="Times New Roman"/>
          <w:sz w:val="28"/>
          <w:szCs w:val="28"/>
        </w:rPr>
        <w:t>on the basis of consumption data. It was evident from the consumption data furnished by the Respondent during proceedings before the Forum that the Petitioner’s consumption fell by almost 60% from 08.04.2018 and became normal after setting right of connections on 17.07.2018. Thus, the Petitioner’s account needed to be overhauled from 08.04.2018 to 17.07.2018 and not from 08.03.2018 as decided by the Forum. In view of this, the decision of the Forum was not fair and needed to be modified in a just and equitable manner. The recorded consumption of the Petitioner from 08.03.2018 to 08.04.2018 was 16,438 kVAh units. It worked out to 42,740 kVAh units after applying slowness factor of 61.54%. It was far in excess of the normal monthly consumption of the Petitioner which was in the range of 20,000 to 25,000 kVAh units proving thereby that the peri</w:t>
      </w:r>
      <w:r w:rsidR="0033152C" w:rsidRPr="0036154A">
        <w:rPr>
          <w:rFonts w:ascii="Times New Roman" w:hAnsi="Times New Roman" w:cs="Times New Roman"/>
          <w:sz w:val="28"/>
          <w:szCs w:val="28"/>
        </w:rPr>
        <w:t>od from 08.03.2018 was wrongly considered</w:t>
      </w:r>
      <w:r w:rsidR="00B76D88" w:rsidRPr="0036154A">
        <w:rPr>
          <w:rFonts w:ascii="Times New Roman" w:hAnsi="Times New Roman" w:cs="Times New Roman"/>
          <w:sz w:val="28"/>
          <w:szCs w:val="28"/>
        </w:rPr>
        <w:t xml:space="preserve"> by the Forum for overhauling the account of the Petitioner.</w:t>
      </w:r>
    </w:p>
    <w:p w:rsidR="00B76D88" w:rsidRDefault="00B76D88" w:rsidP="00BD6F94">
      <w:pPr>
        <w:pStyle w:val="ListParagraph"/>
        <w:spacing w:line="480" w:lineRule="auto"/>
        <w:ind w:left="709" w:right="-46" w:firstLine="731"/>
        <w:jc w:val="both"/>
        <w:rPr>
          <w:rFonts w:ascii="Times New Roman" w:hAnsi="Times New Roman" w:cs="Times New Roman"/>
          <w:bCs/>
          <w:sz w:val="28"/>
          <w:szCs w:val="28"/>
        </w:rPr>
      </w:pPr>
      <w:r>
        <w:rPr>
          <w:rFonts w:ascii="Times New Roman" w:hAnsi="Times New Roman" w:cs="Times New Roman"/>
          <w:bCs/>
          <w:sz w:val="28"/>
          <w:szCs w:val="28"/>
        </w:rPr>
        <w:t>In this connection, I have perused the consumption Data of the Petitioner’s connection before and after the disputed period as tabulated below:</w:t>
      </w:r>
    </w:p>
    <w:p w:rsidR="00F83348" w:rsidRPr="00F83348" w:rsidRDefault="00F83348" w:rsidP="00F83348">
      <w:pPr>
        <w:pStyle w:val="ListParagraph"/>
        <w:numPr>
          <w:ilvl w:val="0"/>
          <w:numId w:val="11"/>
        </w:numPr>
        <w:spacing w:line="480" w:lineRule="auto"/>
        <w:ind w:hanging="11"/>
        <w:rPr>
          <w:rFonts w:ascii="Times New Roman" w:hAnsi="Times New Roman" w:cs="Times New Roman"/>
          <w:sz w:val="28"/>
          <w:szCs w:val="28"/>
        </w:rPr>
      </w:pPr>
      <w:r w:rsidRPr="00F83348">
        <w:rPr>
          <w:rFonts w:ascii="Times New Roman" w:hAnsi="Times New Roman" w:cs="Times New Roman"/>
          <w:b/>
          <w:sz w:val="28"/>
          <w:szCs w:val="28"/>
        </w:rPr>
        <w:t>Consumption recorded before disputed period</w:t>
      </w:r>
      <w:r w:rsidRPr="00F83348">
        <w:rPr>
          <w:rFonts w:ascii="Times New Roman" w:hAnsi="Times New Roman" w:cs="Times New Roman"/>
          <w:sz w:val="28"/>
          <w:szCs w:val="28"/>
        </w:rPr>
        <w:t>:</w:t>
      </w:r>
    </w:p>
    <w:tbl>
      <w:tblPr>
        <w:tblStyle w:val="TableGrid"/>
        <w:tblW w:w="0" w:type="auto"/>
        <w:tblInd w:w="1384" w:type="dxa"/>
        <w:tblLook w:val="04A0"/>
      </w:tblPr>
      <w:tblGrid>
        <w:gridCol w:w="854"/>
        <w:gridCol w:w="2234"/>
        <w:gridCol w:w="4000"/>
      </w:tblGrid>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S.No.</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Month</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Consumption in kVAh</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10/2013</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24,645</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lastRenderedPageBreak/>
              <w:t>2</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01/2014</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26,028</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3</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06/2014</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24,877</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4</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08/2014</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23,321</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5</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03/2015</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21,326</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6</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09/2015</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25,172</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7</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10/2015</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24,230</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8</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12/2015</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24,422</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9</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01/2016</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23,189</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10</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05/2016</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22,123</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11.</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08/2016</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25,917</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12</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09/2016</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26,573</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13</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08/2017</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13,746</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14.</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11/2017</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12,642</w:t>
            </w:r>
          </w:p>
        </w:tc>
      </w:tr>
    </w:tbl>
    <w:p w:rsidR="00F83348" w:rsidRPr="00F83348" w:rsidRDefault="00F83348" w:rsidP="00F83348">
      <w:pPr>
        <w:pStyle w:val="ListParagraph"/>
        <w:numPr>
          <w:ilvl w:val="0"/>
          <w:numId w:val="12"/>
        </w:numPr>
        <w:spacing w:line="480" w:lineRule="auto"/>
        <w:rPr>
          <w:rFonts w:ascii="Times New Roman" w:hAnsi="Times New Roman" w:cs="Times New Roman"/>
          <w:sz w:val="28"/>
          <w:szCs w:val="28"/>
        </w:rPr>
      </w:pPr>
      <w:r w:rsidRPr="00F83348">
        <w:rPr>
          <w:rFonts w:ascii="Times New Roman" w:hAnsi="Times New Roman" w:cs="Times New Roman"/>
          <w:b/>
          <w:sz w:val="28"/>
          <w:szCs w:val="28"/>
        </w:rPr>
        <w:t>Consumption after disputed period</w:t>
      </w:r>
    </w:p>
    <w:tbl>
      <w:tblPr>
        <w:tblStyle w:val="TableGrid"/>
        <w:tblW w:w="0" w:type="auto"/>
        <w:tblInd w:w="1384" w:type="dxa"/>
        <w:tblLook w:val="04A0"/>
      </w:tblPr>
      <w:tblGrid>
        <w:gridCol w:w="854"/>
        <w:gridCol w:w="2234"/>
        <w:gridCol w:w="4000"/>
      </w:tblGrid>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S.No.</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Month</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Consumption in kVAh</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08/2018</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 xml:space="preserve">11,057 </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09/2018</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 xml:space="preserve">10,697 </w:t>
            </w:r>
          </w:p>
        </w:tc>
      </w:tr>
      <w:tr w:rsidR="00F83348" w:rsidTr="00BD6F94">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3.</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01/2019</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 xml:space="preserve">16,655 </w:t>
            </w:r>
          </w:p>
        </w:tc>
      </w:tr>
    </w:tbl>
    <w:p w:rsidR="00F83348" w:rsidRPr="00F83348" w:rsidRDefault="00F83348" w:rsidP="00F83348">
      <w:pPr>
        <w:pStyle w:val="ListParagraph"/>
        <w:numPr>
          <w:ilvl w:val="0"/>
          <w:numId w:val="12"/>
        </w:numPr>
        <w:spacing w:line="480" w:lineRule="auto"/>
        <w:ind w:hanging="11"/>
        <w:rPr>
          <w:rFonts w:ascii="Times New Roman" w:hAnsi="Times New Roman" w:cs="Times New Roman"/>
          <w:b/>
          <w:sz w:val="28"/>
          <w:szCs w:val="28"/>
        </w:rPr>
      </w:pPr>
      <w:r w:rsidRPr="00F83348">
        <w:rPr>
          <w:rFonts w:ascii="Times New Roman" w:hAnsi="Times New Roman" w:cs="Times New Roman"/>
          <w:b/>
          <w:sz w:val="28"/>
          <w:szCs w:val="28"/>
        </w:rPr>
        <w:t>Consumption from 03/2018 to 07/2018:</w:t>
      </w:r>
    </w:p>
    <w:tbl>
      <w:tblPr>
        <w:tblStyle w:val="TableGrid"/>
        <w:tblW w:w="0" w:type="auto"/>
        <w:tblInd w:w="1384" w:type="dxa"/>
        <w:tblLook w:val="04A0"/>
      </w:tblPr>
      <w:tblGrid>
        <w:gridCol w:w="854"/>
        <w:gridCol w:w="2290"/>
        <w:gridCol w:w="4147"/>
      </w:tblGrid>
      <w:tr w:rsidR="00F83348" w:rsidTr="00BD6F94">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480" w:lineRule="auto"/>
              <w:ind w:left="0"/>
              <w:jc w:val="center"/>
              <w:rPr>
                <w:rFonts w:ascii="Times New Roman" w:hAnsi="Times New Roman" w:cs="Times New Roman"/>
              </w:rPr>
            </w:pPr>
            <w:r>
              <w:rPr>
                <w:rFonts w:ascii="Times New Roman" w:hAnsi="Times New Roman" w:cs="Times New Roman"/>
              </w:rPr>
              <w:t>S.No.</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480" w:lineRule="auto"/>
              <w:ind w:left="0"/>
              <w:jc w:val="center"/>
              <w:rPr>
                <w:rFonts w:ascii="Times New Roman" w:hAnsi="Times New Roman" w:cs="Times New Roman"/>
              </w:rPr>
            </w:pPr>
            <w:r>
              <w:rPr>
                <w:rFonts w:ascii="Times New Roman" w:hAnsi="Times New Roman" w:cs="Times New Roman"/>
              </w:rPr>
              <w:t>Month</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480" w:lineRule="auto"/>
              <w:ind w:left="0"/>
              <w:jc w:val="center"/>
              <w:rPr>
                <w:rFonts w:ascii="Times New Roman" w:hAnsi="Times New Roman" w:cs="Times New Roman"/>
              </w:rPr>
            </w:pPr>
            <w:r>
              <w:rPr>
                <w:rFonts w:ascii="Times New Roman" w:hAnsi="Times New Roman" w:cs="Times New Roman"/>
              </w:rPr>
              <w:t>Consumption in kVAh</w:t>
            </w:r>
          </w:p>
        </w:tc>
      </w:tr>
      <w:tr w:rsidR="00F83348" w:rsidTr="00BD6F94">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03/2018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 xml:space="preserve">8,219 </w:t>
            </w:r>
          </w:p>
        </w:tc>
      </w:tr>
      <w:tr w:rsidR="00F83348" w:rsidTr="00BD6F94">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04/2018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 xml:space="preserve">3,960 </w:t>
            </w:r>
          </w:p>
        </w:tc>
      </w:tr>
      <w:tr w:rsidR="00F83348" w:rsidTr="00BD6F94">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05/2018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 xml:space="preserve">4,038 </w:t>
            </w:r>
          </w:p>
        </w:tc>
      </w:tr>
      <w:tr w:rsidR="00F83348" w:rsidTr="00BD6F94">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06/2018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 xml:space="preserve">5,511 </w:t>
            </w:r>
          </w:p>
        </w:tc>
      </w:tr>
      <w:tr w:rsidR="00F83348" w:rsidTr="00BD6F94">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07/2018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348" w:rsidRDefault="00F83348" w:rsidP="00BD6F94">
            <w:pPr>
              <w:pStyle w:val="ListParagraph"/>
              <w:spacing w:line="360" w:lineRule="auto"/>
              <w:ind w:left="0"/>
              <w:jc w:val="center"/>
              <w:rPr>
                <w:rFonts w:ascii="Times New Roman" w:hAnsi="Times New Roman" w:cs="Times New Roman"/>
              </w:rPr>
            </w:pPr>
            <w:r>
              <w:rPr>
                <w:rFonts w:ascii="Times New Roman" w:hAnsi="Times New Roman" w:cs="Times New Roman"/>
              </w:rPr>
              <w:t xml:space="preserve">7,208 </w:t>
            </w:r>
          </w:p>
        </w:tc>
      </w:tr>
    </w:tbl>
    <w:p w:rsidR="00F83348" w:rsidRDefault="00F83348" w:rsidP="00F83348">
      <w:pPr>
        <w:pStyle w:val="ListParagraph"/>
        <w:spacing w:line="480" w:lineRule="auto"/>
        <w:rPr>
          <w:rFonts w:ascii="Times New Roman" w:hAnsi="Times New Roman" w:cs="Times New Roman"/>
          <w:b/>
          <w:sz w:val="28"/>
          <w:szCs w:val="28"/>
        </w:rPr>
      </w:pPr>
    </w:p>
    <w:p w:rsidR="00F83348" w:rsidRPr="00F83348" w:rsidRDefault="00F83348" w:rsidP="00F83348">
      <w:pPr>
        <w:pStyle w:val="ListParagraph"/>
        <w:spacing w:line="480" w:lineRule="auto"/>
        <w:ind w:left="851" w:hanging="22"/>
        <w:jc w:val="both"/>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rPr>
        <w:tab/>
      </w:r>
      <w:r>
        <w:rPr>
          <w:rFonts w:ascii="Times New Roman" w:hAnsi="Times New Roman" w:cs="Times New Roman"/>
        </w:rPr>
        <w:tab/>
      </w:r>
      <w:r w:rsidRPr="00F83348">
        <w:rPr>
          <w:rFonts w:ascii="Times New Roman" w:hAnsi="Times New Roman" w:cs="Times New Roman"/>
          <w:sz w:val="28"/>
          <w:szCs w:val="28"/>
        </w:rPr>
        <w:t>From the above table, it</w:t>
      </w:r>
      <w:r w:rsidR="00412046">
        <w:rPr>
          <w:rFonts w:ascii="Times New Roman" w:hAnsi="Times New Roman" w:cs="Times New Roman"/>
          <w:sz w:val="28"/>
          <w:szCs w:val="28"/>
        </w:rPr>
        <w:t xml:space="preserve"> is seen that high consumption has</w:t>
      </w:r>
      <w:r w:rsidRPr="00F83348">
        <w:rPr>
          <w:rFonts w:ascii="Times New Roman" w:hAnsi="Times New Roman" w:cs="Times New Roman"/>
          <w:sz w:val="28"/>
          <w:szCs w:val="28"/>
        </w:rPr>
        <w:t xml:space="preserve"> been recorded before and after </w:t>
      </w:r>
      <w:r w:rsidR="00412046">
        <w:rPr>
          <w:rFonts w:ascii="Times New Roman" w:hAnsi="Times New Roman" w:cs="Times New Roman"/>
          <w:sz w:val="28"/>
          <w:szCs w:val="28"/>
        </w:rPr>
        <w:t xml:space="preserve">the </w:t>
      </w:r>
      <w:r w:rsidRPr="00F83348">
        <w:rPr>
          <w:rFonts w:ascii="Times New Roman" w:hAnsi="Times New Roman" w:cs="Times New Roman"/>
          <w:sz w:val="28"/>
          <w:szCs w:val="28"/>
        </w:rPr>
        <w:t>disputed period i.e. when the checking was done. But duri</w:t>
      </w:r>
      <w:r>
        <w:rPr>
          <w:rFonts w:ascii="Times New Roman" w:hAnsi="Times New Roman" w:cs="Times New Roman"/>
          <w:sz w:val="28"/>
          <w:szCs w:val="28"/>
        </w:rPr>
        <w:t>n</w:t>
      </w:r>
      <w:r w:rsidRPr="00F83348">
        <w:rPr>
          <w:rFonts w:ascii="Times New Roman" w:hAnsi="Times New Roman" w:cs="Times New Roman"/>
          <w:sz w:val="28"/>
          <w:szCs w:val="28"/>
        </w:rPr>
        <w:t>g the period 03/2018 to 07/2018, less consumption was recorded due to broken PT Wires. Even the consumption of 36,237 kVAh units for the period 09.12.2017 to 08.03.2018 for 89 days i.e. 12,079 kVAh units for 30 days appears to be normal. This shows that Red and Yellow Phase PTs stopped contributing</w:t>
      </w:r>
      <w:r w:rsidR="0036154A">
        <w:rPr>
          <w:rFonts w:ascii="Times New Roman" w:hAnsi="Times New Roman" w:cs="Times New Roman"/>
          <w:sz w:val="28"/>
          <w:szCs w:val="28"/>
        </w:rPr>
        <w:t xml:space="preserve"> </w:t>
      </w:r>
      <w:r w:rsidRPr="00F83348">
        <w:rPr>
          <w:rFonts w:ascii="Times New Roman" w:hAnsi="Times New Roman" w:cs="Times New Roman"/>
          <w:sz w:val="28"/>
          <w:szCs w:val="28"/>
        </w:rPr>
        <w:t>somewhere</w:t>
      </w:r>
      <w:r w:rsidR="0036154A">
        <w:rPr>
          <w:rFonts w:ascii="Times New Roman" w:hAnsi="Times New Roman" w:cs="Times New Roman"/>
          <w:sz w:val="28"/>
          <w:szCs w:val="28"/>
        </w:rPr>
        <w:t xml:space="preserve"> during</w:t>
      </w:r>
      <w:r w:rsidRPr="00F83348">
        <w:rPr>
          <w:rFonts w:ascii="Times New Roman" w:hAnsi="Times New Roman" w:cs="Times New Roman"/>
          <w:sz w:val="28"/>
          <w:szCs w:val="28"/>
        </w:rPr>
        <w:t xml:space="preserve"> the month of 03/2018.</w:t>
      </w:r>
    </w:p>
    <w:p w:rsidR="0036154A" w:rsidRDefault="00F83348" w:rsidP="0036154A">
      <w:pPr>
        <w:pStyle w:val="ListParagraph"/>
        <w:numPr>
          <w:ilvl w:val="0"/>
          <w:numId w:val="16"/>
        </w:numPr>
        <w:spacing w:line="480" w:lineRule="auto"/>
        <w:ind w:left="0" w:right="-46" w:firstLine="0"/>
        <w:jc w:val="both"/>
        <w:rPr>
          <w:rFonts w:ascii="Times New Roman" w:hAnsi="Times New Roman" w:cs="Times New Roman"/>
          <w:bCs/>
          <w:sz w:val="28"/>
          <w:szCs w:val="28"/>
        </w:rPr>
      </w:pPr>
      <w:r w:rsidRPr="0036154A">
        <w:rPr>
          <w:rFonts w:ascii="Times New Roman" w:hAnsi="Times New Roman" w:cs="Times New Roman"/>
          <w:bCs/>
          <w:sz w:val="28"/>
          <w:szCs w:val="28"/>
        </w:rPr>
        <w:t xml:space="preserve">The Petitioner, in its rejoinder </w:t>
      </w:r>
      <w:r w:rsidR="0036154A" w:rsidRPr="0036154A">
        <w:rPr>
          <w:rFonts w:ascii="Times New Roman" w:hAnsi="Times New Roman" w:cs="Times New Roman"/>
          <w:bCs/>
          <w:sz w:val="28"/>
          <w:szCs w:val="28"/>
        </w:rPr>
        <w:t xml:space="preserve"> dated 06.09.2019 </w:t>
      </w:r>
      <w:r w:rsidRPr="0036154A">
        <w:rPr>
          <w:rFonts w:ascii="Times New Roman" w:hAnsi="Times New Roman" w:cs="Times New Roman"/>
          <w:bCs/>
          <w:sz w:val="28"/>
          <w:szCs w:val="28"/>
        </w:rPr>
        <w:t>(to the reply given</w:t>
      </w:r>
    </w:p>
    <w:p w:rsidR="00F83348" w:rsidRPr="0036154A" w:rsidRDefault="00F83348" w:rsidP="0036154A">
      <w:pPr>
        <w:pStyle w:val="ListParagraph"/>
        <w:spacing w:line="480" w:lineRule="auto"/>
        <w:ind w:left="0" w:right="-46"/>
        <w:jc w:val="both"/>
        <w:rPr>
          <w:rFonts w:ascii="Times New Roman" w:hAnsi="Times New Roman" w:cs="Times New Roman"/>
          <w:bCs/>
          <w:sz w:val="28"/>
          <w:szCs w:val="28"/>
        </w:rPr>
      </w:pPr>
      <w:r w:rsidRPr="0036154A">
        <w:rPr>
          <w:rFonts w:ascii="Times New Roman" w:hAnsi="Times New Roman" w:cs="Times New Roman"/>
          <w:bCs/>
          <w:sz w:val="28"/>
          <w:szCs w:val="28"/>
        </w:rPr>
        <w:t xml:space="preserve"> </w:t>
      </w:r>
      <w:r w:rsidR="0036154A">
        <w:rPr>
          <w:rFonts w:ascii="Times New Roman" w:hAnsi="Times New Roman" w:cs="Times New Roman"/>
          <w:bCs/>
          <w:sz w:val="28"/>
          <w:szCs w:val="28"/>
        </w:rPr>
        <w:tab/>
      </w:r>
      <w:r w:rsidRPr="0036154A">
        <w:rPr>
          <w:rFonts w:ascii="Times New Roman" w:hAnsi="Times New Roman" w:cs="Times New Roman"/>
          <w:bCs/>
          <w:sz w:val="28"/>
          <w:szCs w:val="28"/>
        </w:rPr>
        <w:t>by the Respondent) submitted as under:</w:t>
      </w:r>
    </w:p>
    <w:p w:rsidR="00F83348" w:rsidRPr="00F83348" w:rsidRDefault="00F83348" w:rsidP="00F83348">
      <w:pPr>
        <w:spacing w:line="480" w:lineRule="auto"/>
        <w:ind w:left="1440" w:right="-46"/>
        <w:jc w:val="both"/>
        <w:rPr>
          <w:rFonts w:ascii="Times New Roman" w:hAnsi="Times New Roman" w:cs="Times New Roman"/>
          <w:bCs/>
          <w:i/>
          <w:sz w:val="28"/>
          <w:szCs w:val="28"/>
        </w:rPr>
      </w:pPr>
      <w:r w:rsidRPr="00F83348">
        <w:rPr>
          <w:rFonts w:ascii="Times New Roman" w:hAnsi="Times New Roman" w:cs="Times New Roman"/>
          <w:bCs/>
          <w:i/>
          <w:sz w:val="28"/>
          <w:szCs w:val="28"/>
        </w:rPr>
        <w:t xml:space="preserve">“ </w:t>
      </w:r>
      <w:r w:rsidR="0036154A">
        <w:rPr>
          <w:rFonts w:ascii="Times New Roman" w:hAnsi="Times New Roman" w:cs="Times New Roman"/>
          <w:bCs/>
          <w:i/>
          <w:sz w:val="28"/>
          <w:szCs w:val="28"/>
        </w:rPr>
        <w:t>There</w:t>
      </w:r>
      <w:r w:rsidRPr="00F83348">
        <w:rPr>
          <w:rFonts w:ascii="Times New Roman" w:hAnsi="Times New Roman" w:cs="Times New Roman"/>
          <w:bCs/>
          <w:i/>
          <w:sz w:val="28"/>
          <w:szCs w:val="28"/>
        </w:rPr>
        <w:t xml:space="preserve"> was a possibility of Carbonization at R and Y Phase Potential leads before complete burning of the same. In such cases, there was usually make/break at the terminals. No doubt, there was less recording during the period of make/break but it was not fair to assume total non recording during this period. Burning and breaking of potential or current leads did not take place overnight. It occurred due to carbonization of leads which was a slow and continuous process. This factor may be kept in view while deciding the matter to meet the ends of justice”.</w:t>
      </w:r>
    </w:p>
    <w:p w:rsidR="00915284" w:rsidRPr="00915284" w:rsidRDefault="00F83348" w:rsidP="00CB1CEC">
      <w:pPr>
        <w:pStyle w:val="ListParagraph"/>
        <w:spacing w:line="480" w:lineRule="auto"/>
        <w:ind w:firstLine="1440"/>
        <w:jc w:val="both"/>
        <w:rPr>
          <w:rFonts w:ascii="Times New Roman" w:hAnsi="Times New Roman" w:cs="Times New Roman"/>
          <w:sz w:val="28"/>
          <w:szCs w:val="28"/>
        </w:rPr>
      </w:pPr>
      <w:r>
        <w:rPr>
          <w:rFonts w:ascii="Times New Roman" w:hAnsi="Times New Roman" w:cs="Times New Roman"/>
          <w:bCs/>
          <w:sz w:val="28"/>
          <w:szCs w:val="28"/>
        </w:rPr>
        <w:lastRenderedPageBreak/>
        <w:t>I find from the perusal of the Checking Report dated 17.07.2018 of the Enforcement that DDL could not be taken</w:t>
      </w:r>
      <w:r w:rsidR="00915284">
        <w:rPr>
          <w:rFonts w:ascii="Times New Roman" w:hAnsi="Times New Roman" w:cs="Times New Roman"/>
        </w:rPr>
        <w:t xml:space="preserve">  </w:t>
      </w:r>
      <w:r w:rsidR="00915284" w:rsidRPr="00915284">
        <w:rPr>
          <w:rFonts w:ascii="Times New Roman" w:hAnsi="Times New Roman" w:cs="Times New Roman"/>
          <w:sz w:val="28"/>
          <w:szCs w:val="28"/>
        </w:rPr>
        <w:t xml:space="preserve">due  to </w:t>
      </w:r>
    </w:p>
    <w:p w:rsidR="00915284" w:rsidRPr="00CB1CEC" w:rsidRDefault="00915284" w:rsidP="00915284">
      <w:pPr>
        <w:pStyle w:val="ListParagraph"/>
        <w:spacing w:line="480" w:lineRule="auto"/>
        <w:jc w:val="both"/>
        <w:rPr>
          <w:rFonts w:ascii="Times New Roman" w:hAnsi="Times New Roman" w:cs="Times New Roman"/>
          <w:i/>
          <w:sz w:val="28"/>
          <w:szCs w:val="28"/>
        </w:rPr>
      </w:pPr>
      <w:r w:rsidRPr="00915284">
        <w:rPr>
          <w:rFonts w:ascii="Times New Roman" w:hAnsi="Times New Roman" w:cs="Times New Roman"/>
          <w:sz w:val="28"/>
          <w:szCs w:val="28"/>
        </w:rPr>
        <w:t xml:space="preserve">communication failure between Optical Port of the Energy Meter and Meter Reading Instrument (MRI). </w:t>
      </w:r>
      <w:r w:rsidRPr="00CB1CEC">
        <w:rPr>
          <w:rFonts w:ascii="Times New Roman" w:hAnsi="Times New Roman" w:cs="Times New Roman"/>
          <w:b/>
          <w:i/>
          <w:sz w:val="28"/>
          <w:szCs w:val="28"/>
        </w:rPr>
        <w:t>In the absence of DDL Report, no authentic date regarding non-contribution of Red and Yellow Phase PT can be arrived</w:t>
      </w:r>
      <w:r w:rsidRPr="00CB1CEC">
        <w:rPr>
          <w:rFonts w:ascii="Times New Roman" w:hAnsi="Times New Roman" w:cs="Times New Roman"/>
          <w:i/>
          <w:sz w:val="28"/>
          <w:szCs w:val="28"/>
        </w:rPr>
        <w:t>.</w:t>
      </w:r>
    </w:p>
    <w:p w:rsidR="00915284" w:rsidRPr="00915284" w:rsidRDefault="00915284" w:rsidP="00915284">
      <w:pPr>
        <w:pStyle w:val="ListParagraph"/>
        <w:spacing w:line="480" w:lineRule="auto"/>
        <w:ind w:left="567"/>
        <w:jc w:val="both"/>
        <w:rPr>
          <w:rFonts w:ascii="Times New Roman" w:hAnsi="Times New Roman" w:cs="Times New Roman"/>
          <w:sz w:val="28"/>
          <w:szCs w:val="28"/>
        </w:rPr>
      </w:pPr>
      <w:r w:rsidRPr="00915284">
        <w:rPr>
          <w:rFonts w:ascii="Times New Roman" w:hAnsi="Times New Roman" w:cs="Times New Roman"/>
          <w:sz w:val="28"/>
          <w:szCs w:val="28"/>
        </w:rPr>
        <w:tab/>
      </w:r>
      <w:r w:rsidRPr="00915284">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sidRPr="00915284">
        <w:rPr>
          <w:rFonts w:ascii="Times New Roman" w:hAnsi="Times New Roman" w:cs="Times New Roman"/>
          <w:sz w:val="28"/>
          <w:szCs w:val="28"/>
        </w:rPr>
        <w:t xml:space="preserve">I </w:t>
      </w:r>
      <w:r w:rsidR="0036154A">
        <w:rPr>
          <w:rFonts w:ascii="Times New Roman" w:hAnsi="Times New Roman" w:cs="Times New Roman"/>
          <w:sz w:val="28"/>
          <w:szCs w:val="28"/>
        </w:rPr>
        <w:t xml:space="preserve"> agree with the contention of the Petitioner that </w:t>
      </w:r>
      <w:r w:rsidRPr="00915284">
        <w:rPr>
          <w:rFonts w:ascii="Times New Roman" w:hAnsi="Times New Roman" w:cs="Times New Roman"/>
          <w:sz w:val="28"/>
          <w:szCs w:val="28"/>
        </w:rPr>
        <w:t xml:space="preserve">during the checking by the Enforcement on 17.07.2018, the Red and Yellow Phase PT Wires were found broken and this was due to carbonization of the wires tapped from Main Cable to Energy Meter, due to bi-metallic effect. Hence, the account of the consumer </w:t>
      </w:r>
      <w:r w:rsidR="0036154A">
        <w:rPr>
          <w:rFonts w:ascii="Times New Roman" w:hAnsi="Times New Roman" w:cs="Times New Roman"/>
          <w:sz w:val="28"/>
          <w:szCs w:val="28"/>
        </w:rPr>
        <w:t xml:space="preserve">is required to be </w:t>
      </w:r>
      <w:r w:rsidRPr="00915284">
        <w:rPr>
          <w:rFonts w:ascii="Times New Roman" w:hAnsi="Times New Roman" w:cs="Times New Roman"/>
          <w:sz w:val="28"/>
          <w:szCs w:val="28"/>
        </w:rPr>
        <w:t xml:space="preserve"> overhauled for the period  from 08.03.2018 ( date taken by CGRF as per Consumption </w:t>
      </w:r>
      <w:r w:rsidR="0036154A">
        <w:rPr>
          <w:rFonts w:ascii="Times New Roman" w:hAnsi="Times New Roman" w:cs="Times New Roman"/>
          <w:sz w:val="28"/>
          <w:szCs w:val="28"/>
        </w:rPr>
        <w:t>D</w:t>
      </w:r>
      <w:r w:rsidRPr="00915284">
        <w:rPr>
          <w:rFonts w:ascii="Times New Roman" w:hAnsi="Times New Roman" w:cs="Times New Roman"/>
          <w:sz w:val="28"/>
          <w:szCs w:val="28"/>
        </w:rPr>
        <w:t>ata, in the absence of DDL Report) to 17.07.2018 ( Date of checking), as per provisions contained in  Regulation 21.5.2 (a) of Supply Code-2014</w:t>
      </w:r>
      <w:r w:rsidR="0036154A">
        <w:rPr>
          <w:rFonts w:ascii="Times New Roman" w:hAnsi="Times New Roman" w:cs="Times New Roman"/>
          <w:sz w:val="28"/>
          <w:szCs w:val="28"/>
        </w:rPr>
        <w:t>,</w:t>
      </w:r>
      <w:r w:rsidRPr="00915284">
        <w:rPr>
          <w:rFonts w:ascii="Times New Roman" w:hAnsi="Times New Roman" w:cs="Times New Roman"/>
          <w:sz w:val="28"/>
          <w:szCs w:val="28"/>
        </w:rPr>
        <w:t xml:space="preserve"> i.e. on the basis of energy consumption of corresponding period of previous year.</w:t>
      </w:r>
    </w:p>
    <w:p w:rsidR="00EA274A" w:rsidRDefault="00EA274A" w:rsidP="00EA274A">
      <w:pPr>
        <w:spacing w:line="480" w:lineRule="auto"/>
        <w:jc w:val="both"/>
        <w:rPr>
          <w:rFonts w:ascii="Times New Roman" w:hAnsi="Times New Roman" w:cs="Times New Roman"/>
          <w:b/>
          <w:sz w:val="28"/>
          <w:szCs w:val="28"/>
        </w:rPr>
      </w:pPr>
      <w:r>
        <w:rPr>
          <w:rFonts w:ascii="Times New Roman" w:hAnsi="Times New Roman" w:cs="Times New Roman"/>
          <w:b/>
          <w:sz w:val="28"/>
          <w:szCs w:val="28"/>
        </w:rPr>
        <w:t>5.       Conclusion</w:t>
      </w:r>
      <w:r w:rsidR="00CB1CEC">
        <w:rPr>
          <w:rFonts w:ascii="Times New Roman" w:hAnsi="Times New Roman" w:cs="Times New Roman"/>
          <w:b/>
          <w:sz w:val="28"/>
          <w:szCs w:val="28"/>
        </w:rPr>
        <w:t>:</w:t>
      </w:r>
    </w:p>
    <w:p w:rsidR="00721170" w:rsidRDefault="00EA274A" w:rsidP="009B52F0">
      <w:pPr>
        <w:spacing w:line="480" w:lineRule="auto"/>
        <w:ind w:left="720" w:firstLine="1440"/>
        <w:jc w:val="both"/>
        <w:rPr>
          <w:rFonts w:ascii="Times New Roman" w:hAnsi="Times New Roman" w:cs="Times New Roman"/>
          <w:sz w:val="28"/>
          <w:szCs w:val="28"/>
        </w:rPr>
      </w:pPr>
      <w:r>
        <w:rPr>
          <w:rFonts w:ascii="Times New Roman" w:hAnsi="Times New Roman" w:cs="Times New Roman"/>
          <w:sz w:val="28"/>
          <w:szCs w:val="28"/>
        </w:rPr>
        <w:t>From the above analysis, it is concluded that</w:t>
      </w:r>
      <w:r w:rsidR="00915284">
        <w:rPr>
          <w:rFonts w:ascii="Times New Roman" w:hAnsi="Times New Roman" w:cs="Times New Roman"/>
          <w:sz w:val="28"/>
          <w:szCs w:val="28"/>
        </w:rPr>
        <w:t xml:space="preserve"> the account of the Petitioner is required to be overhauled for the period from 08.03.2018 ( the date taken by the CGRF  as per Consumption </w:t>
      </w:r>
      <w:r w:rsidR="0036154A">
        <w:rPr>
          <w:rFonts w:ascii="Times New Roman" w:hAnsi="Times New Roman" w:cs="Times New Roman"/>
          <w:sz w:val="28"/>
          <w:szCs w:val="28"/>
        </w:rPr>
        <w:t>D</w:t>
      </w:r>
      <w:r w:rsidR="00915284">
        <w:rPr>
          <w:rFonts w:ascii="Times New Roman" w:hAnsi="Times New Roman" w:cs="Times New Roman"/>
          <w:sz w:val="28"/>
          <w:szCs w:val="28"/>
        </w:rPr>
        <w:t xml:space="preserve">ata, in the absence of DDL Report) to 17.07.2018 ( date of </w:t>
      </w:r>
      <w:r w:rsidR="00915284">
        <w:rPr>
          <w:rFonts w:ascii="Times New Roman" w:hAnsi="Times New Roman" w:cs="Times New Roman"/>
          <w:sz w:val="28"/>
          <w:szCs w:val="28"/>
        </w:rPr>
        <w:lastRenderedPageBreak/>
        <w:t>checking) on the basis of consumption of corresponding period of previous year in terms of provisions contained in Regulation 21.5.2(a) of</w:t>
      </w:r>
      <w:r w:rsidR="00CB1CEC">
        <w:rPr>
          <w:rFonts w:ascii="Times New Roman" w:hAnsi="Times New Roman" w:cs="Times New Roman"/>
          <w:sz w:val="28"/>
          <w:szCs w:val="28"/>
        </w:rPr>
        <w:t xml:space="preserve"> </w:t>
      </w:r>
      <w:r w:rsidR="00915284">
        <w:rPr>
          <w:rFonts w:ascii="Times New Roman" w:hAnsi="Times New Roman" w:cs="Times New Roman"/>
          <w:sz w:val="28"/>
          <w:szCs w:val="28"/>
        </w:rPr>
        <w:t xml:space="preserve"> Supply Code-2014.</w:t>
      </w:r>
    </w:p>
    <w:p w:rsidR="00EA274A" w:rsidRDefault="00EA274A" w:rsidP="00EA274A">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EA274A" w:rsidRDefault="00CB1CEC" w:rsidP="00EA274A">
      <w:pPr>
        <w:spacing w:line="480" w:lineRule="auto"/>
        <w:ind w:left="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A274A">
        <w:rPr>
          <w:rFonts w:ascii="Times New Roman" w:hAnsi="Times New Roman" w:cs="Times New Roman"/>
          <w:b/>
          <w:bCs/>
          <w:sz w:val="28"/>
          <w:szCs w:val="28"/>
        </w:rPr>
        <w:t xml:space="preserve">As a sequel of above discussions, the order dated </w:t>
      </w:r>
      <w:r w:rsidR="00F17F97">
        <w:rPr>
          <w:rFonts w:ascii="Times New Roman" w:hAnsi="Times New Roman" w:cs="Times New Roman"/>
          <w:b/>
          <w:bCs/>
          <w:sz w:val="28"/>
          <w:szCs w:val="28"/>
        </w:rPr>
        <w:t>29</w:t>
      </w:r>
      <w:r w:rsidR="00EA274A">
        <w:rPr>
          <w:rFonts w:ascii="Times New Roman" w:hAnsi="Times New Roman" w:cs="Times New Roman"/>
          <w:b/>
          <w:bCs/>
          <w:sz w:val="28"/>
          <w:szCs w:val="28"/>
        </w:rPr>
        <w:t>.0</w:t>
      </w:r>
      <w:r w:rsidR="00F17F97">
        <w:rPr>
          <w:rFonts w:ascii="Times New Roman" w:hAnsi="Times New Roman" w:cs="Times New Roman"/>
          <w:b/>
          <w:bCs/>
          <w:sz w:val="28"/>
          <w:szCs w:val="28"/>
        </w:rPr>
        <w:t>5</w:t>
      </w:r>
      <w:r w:rsidR="00EA274A">
        <w:rPr>
          <w:rFonts w:ascii="Times New Roman" w:hAnsi="Times New Roman" w:cs="Times New Roman"/>
          <w:b/>
          <w:bCs/>
          <w:sz w:val="28"/>
          <w:szCs w:val="28"/>
        </w:rPr>
        <w:t>.2019 of the CGRF, Patiala in Case No. CG</w:t>
      </w:r>
      <w:r w:rsidR="0036154A">
        <w:rPr>
          <w:rFonts w:ascii="Times New Roman" w:hAnsi="Times New Roman" w:cs="Times New Roman"/>
          <w:b/>
          <w:bCs/>
          <w:sz w:val="28"/>
          <w:szCs w:val="28"/>
        </w:rPr>
        <w:t>P</w:t>
      </w:r>
      <w:r w:rsidR="00EA274A">
        <w:rPr>
          <w:rFonts w:ascii="Times New Roman" w:hAnsi="Times New Roman" w:cs="Times New Roman"/>
          <w:b/>
          <w:bCs/>
          <w:sz w:val="28"/>
          <w:szCs w:val="28"/>
        </w:rPr>
        <w:t xml:space="preserve">- </w:t>
      </w:r>
      <w:r w:rsidR="00F17F97">
        <w:rPr>
          <w:rFonts w:ascii="Times New Roman" w:hAnsi="Times New Roman" w:cs="Times New Roman"/>
          <w:b/>
          <w:bCs/>
          <w:sz w:val="28"/>
          <w:szCs w:val="28"/>
        </w:rPr>
        <w:t>83</w:t>
      </w:r>
      <w:r w:rsidR="00EA274A">
        <w:rPr>
          <w:rFonts w:ascii="Times New Roman" w:hAnsi="Times New Roman" w:cs="Times New Roman"/>
          <w:b/>
          <w:bCs/>
          <w:sz w:val="28"/>
          <w:szCs w:val="28"/>
        </w:rPr>
        <w:t xml:space="preserve"> of 2019 is modified in terms of conclusion arrived at in Para-5 above. Accordingly, the Respondent is directed to recalculate the demand and refund/recover the amount found excess/short after adjustment, if any, without interest</w:t>
      </w:r>
      <w:r w:rsidR="0041112F">
        <w:rPr>
          <w:rFonts w:ascii="Times New Roman" w:hAnsi="Times New Roman" w:cs="Times New Roman"/>
          <w:b/>
          <w:bCs/>
          <w:sz w:val="28"/>
          <w:szCs w:val="28"/>
        </w:rPr>
        <w:t>.</w:t>
      </w:r>
    </w:p>
    <w:p w:rsidR="0041112F" w:rsidRDefault="0041112F" w:rsidP="00850A67">
      <w:pPr>
        <w:spacing w:line="480" w:lineRule="auto"/>
        <w:ind w:left="720" w:hanging="720"/>
        <w:jc w:val="both"/>
        <w:rPr>
          <w:rFonts w:ascii="Times New Roman" w:hAnsi="Times New Roman" w:cs="Times New Roman"/>
          <w:bCs/>
          <w:sz w:val="28"/>
          <w:szCs w:val="28"/>
        </w:rPr>
      </w:pPr>
      <w:r>
        <w:rPr>
          <w:rFonts w:ascii="Times New Roman" w:hAnsi="Times New Roman" w:cs="Times New Roman"/>
          <w:b/>
          <w:bCs/>
          <w:sz w:val="28"/>
          <w:szCs w:val="28"/>
        </w:rPr>
        <w:t>7.</w:t>
      </w:r>
      <w:r>
        <w:rPr>
          <w:rFonts w:ascii="Times New Roman" w:hAnsi="Times New Roman" w:cs="Times New Roman"/>
          <w:b/>
          <w:bCs/>
          <w:sz w:val="28"/>
          <w:szCs w:val="28"/>
        </w:rPr>
        <w:tab/>
      </w:r>
      <w:r w:rsidR="003B32B6" w:rsidRPr="003B32B6">
        <w:rPr>
          <w:rFonts w:ascii="Times New Roman" w:hAnsi="Times New Roman" w:cs="Times New Roman"/>
          <w:bCs/>
          <w:sz w:val="28"/>
          <w:szCs w:val="28"/>
        </w:rPr>
        <w:t>Forum</w:t>
      </w:r>
      <w:r w:rsidR="003B32B6">
        <w:rPr>
          <w:rFonts w:ascii="Times New Roman" w:hAnsi="Times New Roman" w:cs="Times New Roman"/>
          <w:bCs/>
          <w:sz w:val="28"/>
          <w:szCs w:val="28"/>
        </w:rPr>
        <w:t xml:space="preserve"> is advised to decide disputes in the light of judgements passed by this Court in similar </w:t>
      </w:r>
      <w:r w:rsidR="008004C2">
        <w:rPr>
          <w:rFonts w:ascii="Times New Roman" w:hAnsi="Times New Roman" w:cs="Times New Roman"/>
          <w:bCs/>
          <w:sz w:val="28"/>
          <w:szCs w:val="28"/>
        </w:rPr>
        <w:t>c</w:t>
      </w:r>
      <w:r w:rsidR="003B32B6">
        <w:rPr>
          <w:rFonts w:ascii="Times New Roman" w:hAnsi="Times New Roman" w:cs="Times New Roman"/>
          <w:bCs/>
          <w:sz w:val="28"/>
          <w:szCs w:val="28"/>
        </w:rPr>
        <w:t>ases</w:t>
      </w:r>
      <w:r w:rsidR="003C0328">
        <w:rPr>
          <w:rFonts w:ascii="Times New Roman" w:hAnsi="Times New Roman" w:cs="Times New Roman"/>
          <w:bCs/>
          <w:sz w:val="28"/>
          <w:szCs w:val="28"/>
        </w:rPr>
        <w:t>. T</w:t>
      </w:r>
      <w:r w:rsidR="00DD29FE">
        <w:rPr>
          <w:rFonts w:ascii="Times New Roman" w:hAnsi="Times New Roman" w:cs="Times New Roman"/>
          <w:bCs/>
          <w:sz w:val="28"/>
          <w:szCs w:val="28"/>
        </w:rPr>
        <w:t>he Appeals s</w:t>
      </w:r>
      <w:r w:rsidR="003B32B6">
        <w:rPr>
          <w:rFonts w:ascii="Times New Roman" w:hAnsi="Times New Roman" w:cs="Times New Roman"/>
          <w:bCs/>
          <w:sz w:val="28"/>
          <w:szCs w:val="28"/>
        </w:rPr>
        <w:t>imilar to this Petition have</w:t>
      </w:r>
      <w:r w:rsidR="003C0328">
        <w:rPr>
          <w:rFonts w:ascii="Times New Roman" w:hAnsi="Times New Roman" w:cs="Times New Roman"/>
          <w:bCs/>
          <w:sz w:val="28"/>
          <w:szCs w:val="28"/>
        </w:rPr>
        <w:t xml:space="preserve"> already</w:t>
      </w:r>
      <w:r w:rsidR="003B32B6">
        <w:rPr>
          <w:rFonts w:ascii="Times New Roman" w:hAnsi="Times New Roman" w:cs="Times New Roman"/>
          <w:bCs/>
          <w:sz w:val="28"/>
          <w:szCs w:val="28"/>
        </w:rPr>
        <w:t xml:space="preserve"> been decided by this Court under the applicable Regulation (Para 5 above) and the Forum can decide such cases citing the judgements of this Court. This practice </w:t>
      </w:r>
      <w:r w:rsidR="007E39E8">
        <w:rPr>
          <w:rFonts w:ascii="Times New Roman" w:hAnsi="Times New Roman" w:cs="Times New Roman"/>
          <w:bCs/>
          <w:sz w:val="28"/>
          <w:szCs w:val="28"/>
        </w:rPr>
        <w:t xml:space="preserve">certainly </w:t>
      </w:r>
      <w:r w:rsidR="003B32B6">
        <w:rPr>
          <w:rFonts w:ascii="Times New Roman" w:hAnsi="Times New Roman" w:cs="Times New Roman"/>
          <w:bCs/>
          <w:sz w:val="28"/>
          <w:szCs w:val="28"/>
        </w:rPr>
        <w:t>lessen</w:t>
      </w:r>
      <w:r w:rsidR="000D660C">
        <w:rPr>
          <w:rFonts w:ascii="Times New Roman" w:hAnsi="Times New Roman" w:cs="Times New Roman"/>
          <w:bCs/>
          <w:sz w:val="28"/>
          <w:szCs w:val="28"/>
        </w:rPr>
        <w:t>s</w:t>
      </w:r>
      <w:r w:rsidR="003B32B6">
        <w:rPr>
          <w:rFonts w:ascii="Times New Roman" w:hAnsi="Times New Roman" w:cs="Times New Roman"/>
          <w:bCs/>
          <w:sz w:val="28"/>
          <w:szCs w:val="28"/>
        </w:rPr>
        <w:t xml:space="preserve"> the harassment </w:t>
      </w:r>
      <w:r w:rsidR="002334F0">
        <w:rPr>
          <w:rFonts w:ascii="Times New Roman" w:hAnsi="Times New Roman" w:cs="Times New Roman"/>
          <w:bCs/>
          <w:sz w:val="28"/>
          <w:szCs w:val="28"/>
        </w:rPr>
        <w:t>to the Consumer</w:t>
      </w:r>
      <w:r w:rsidR="00D44957">
        <w:rPr>
          <w:rFonts w:ascii="Times New Roman" w:hAnsi="Times New Roman" w:cs="Times New Roman"/>
          <w:bCs/>
          <w:sz w:val="28"/>
          <w:szCs w:val="28"/>
        </w:rPr>
        <w:t>s</w:t>
      </w:r>
      <w:r w:rsidR="002334F0">
        <w:rPr>
          <w:rFonts w:ascii="Times New Roman" w:hAnsi="Times New Roman" w:cs="Times New Roman"/>
          <w:bCs/>
          <w:sz w:val="28"/>
          <w:szCs w:val="28"/>
        </w:rPr>
        <w:t>.</w:t>
      </w:r>
    </w:p>
    <w:p w:rsidR="00EA274A" w:rsidRDefault="0041112F" w:rsidP="00EA274A">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sidR="00EA274A">
        <w:rPr>
          <w:rFonts w:ascii="Times New Roman" w:hAnsi="Times New Roman" w:cs="Times New Roman"/>
          <w:b/>
          <w:sz w:val="28"/>
          <w:szCs w:val="28"/>
        </w:rPr>
        <w:t xml:space="preserve">.       </w:t>
      </w:r>
      <w:r w:rsidR="00EA274A">
        <w:rPr>
          <w:rFonts w:ascii="Times New Roman" w:hAnsi="Times New Roman" w:cs="Times New Roman"/>
          <w:sz w:val="28"/>
          <w:szCs w:val="28"/>
        </w:rPr>
        <w:t>The Appeal is disposed of accordingly.</w:t>
      </w:r>
    </w:p>
    <w:p w:rsidR="00EA274A" w:rsidRDefault="0041112F" w:rsidP="00EA274A">
      <w:pPr>
        <w:spacing w:line="480" w:lineRule="auto"/>
        <w:ind w:left="720" w:hanging="720"/>
        <w:jc w:val="both"/>
        <w:rPr>
          <w:rFonts w:ascii="Times New Roman" w:hAnsi="Times New Roman" w:cs="Times New Roman"/>
          <w:sz w:val="28"/>
          <w:szCs w:val="28"/>
        </w:rPr>
      </w:pPr>
      <w:r w:rsidRPr="0041112F">
        <w:rPr>
          <w:rFonts w:ascii="Times New Roman" w:hAnsi="Times New Roman" w:cs="Times New Roman"/>
          <w:bCs/>
          <w:sz w:val="28"/>
          <w:szCs w:val="28"/>
        </w:rPr>
        <w:t>9</w:t>
      </w:r>
      <w:r w:rsidR="00EA274A">
        <w:rPr>
          <w:rFonts w:ascii="Times New Roman" w:hAnsi="Times New Roman" w:cs="Times New Roman"/>
          <w:sz w:val="28"/>
          <w:szCs w:val="28"/>
        </w:rPr>
        <w:t xml:space="preserve">. </w:t>
      </w:r>
      <w:r w:rsidR="00EA274A">
        <w:rPr>
          <w:rFonts w:ascii="Times New Roman" w:hAnsi="Times New Roman" w:cs="Times New Roman"/>
          <w:sz w:val="28"/>
          <w:szCs w:val="28"/>
        </w:rPr>
        <w:tab/>
        <w:t xml:space="preserve">In case, the Petitioner or the Respondent is not satisfied with the above decision, it is at liberty to seek appropriate remedy against this order from the appropriate Bodies in accordance with </w:t>
      </w:r>
      <w:r w:rsidR="00EA274A">
        <w:rPr>
          <w:rFonts w:ascii="Times New Roman" w:hAnsi="Times New Roman" w:cs="Times New Roman"/>
          <w:sz w:val="28"/>
          <w:szCs w:val="28"/>
        </w:rPr>
        <w:lastRenderedPageBreak/>
        <w:t>Regulation 3.28 of the Punjab State Electricity Regulatory Commission (Forum and Ombudsman) Regulations-2016.</w:t>
      </w:r>
    </w:p>
    <w:p w:rsidR="00EA274A" w:rsidRDefault="00EA274A" w:rsidP="00EA274A">
      <w:pPr>
        <w:pStyle w:val="NoSpacing"/>
        <w:rPr>
          <w:rFonts w:ascii="Times New Roman" w:hAnsi="Times New Roman" w:cs="Times New Roman"/>
          <w:sz w:val="28"/>
          <w:szCs w:val="28"/>
        </w:rPr>
      </w:pPr>
      <w:r>
        <w:rPr>
          <w:rFonts w:ascii="Times New Roman" w:hAnsi="Times New Roman" w:cs="Times New Roman"/>
          <w:sz w:val="28"/>
          <w:szCs w:val="28"/>
        </w:rPr>
        <w:t xml:space="preserve">                                                                                  (VIRINDER SINGH)</w:t>
      </w:r>
    </w:p>
    <w:p w:rsidR="00EA274A" w:rsidRDefault="00EA274A" w:rsidP="00EA274A">
      <w:pPr>
        <w:pStyle w:val="NoSpacing"/>
        <w:rPr>
          <w:rFonts w:ascii="Times New Roman" w:hAnsi="Times New Roman" w:cs="Times New Roman"/>
          <w:sz w:val="28"/>
          <w:szCs w:val="28"/>
        </w:rPr>
      </w:pPr>
      <w:r>
        <w:rPr>
          <w:rFonts w:ascii="Times New Roman" w:hAnsi="Times New Roman" w:cs="Times New Roman"/>
          <w:sz w:val="28"/>
          <w:szCs w:val="28"/>
        </w:rPr>
        <w:t xml:space="preserve">          September </w:t>
      </w:r>
      <w:r w:rsidR="00115374">
        <w:rPr>
          <w:rFonts w:ascii="Times New Roman" w:hAnsi="Times New Roman" w:cs="Times New Roman"/>
          <w:sz w:val="28"/>
          <w:szCs w:val="28"/>
        </w:rPr>
        <w:t>17</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w:t>
      </w:r>
      <w:r w:rsidR="00CB1CEC">
        <w:rPr>
          <w:rFonts w:ascii="Times New Roman" w:hAnsi="Times New Roman" w:cs="Times New Roman"/>
          <w:sz w:val="28"/>
          <w:szCs w:val="28"/>
        </w:rPr>
        <w:t>p</w:t>
      </w:r>
      <w:r>
        <w:rPr>
          <w:rFonts w:ascii="Times New Roman" w:hAnsi="Times New Roman" w:cs="Times New Roman"/>
          <w:sz w:val="28"/>
          <w:szCs w:val="28"/>
        </w:rPr>
        <w:t>al (Ombudsman)</w:t>
      </w:r>
    </w:p>
    <w:p w:rsidR="00EA274A" w:rsidRDefault="00EA274A" w:rsidP="00EA274A">
      <w:pPr>
        <w:pStyle w:val="NoSpacing"/>
        <w:rPr>
          <w:rFonts w:ascii="Times New Roman" w:hAnsi="Times New Roman" w:cs="Times New Roman"/>
          <w:sz w:val="28"/>
          <w:szCs w:val="28"/>
        </w:rPr>
      </w:pPr>
      <w:r>
        <w:rPr>
          <w:rFonts w:ascii="Times New Roman" w:hAnsi="Times New Roman" w:cs="Times New Roman"/>
          <w:sz w:val="28"/>
          <w:szCs w:val="28"/>
        </w:rPr>
        <w:t xml:space="preserve">          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EA274A" w:rsidRDefault="00EA274A" w:rsidP="00EA274A"/>
    <w:p w:rsidR="00F17F97" w:rsidRDefault="00F17F97" w:rsidP="00EA274A"/>
    <w:p w:rsidR="00F17F97" w:rsidRDefault="00F17F97" w:rsidP="00EA274A"/>
    <w:p w:rsidR="00F17F97" w:rsidRDefault="00F17F97" w:rsidP="00EA274A"/>
    <w:p w:rsidR="00D46DEF" w:rsidRDefault="00D46DEF"/>
    <w:sectPr w:rsidR="00D46DEF" w:rsidSect="00BF1FE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A53" w:rsidRDefault="00124A53" w:rsidP="00F17F97">
      <w:pPr>
        <w:spacing w:after="0" w:line="240" w:lineRule="auto"/>
      </w:pPr>
      <w:r>
        <w:separator/>
      </w:r>
    </w:p>
  </w:endnote>
  <w:endnote w:type="continuationSeparator" w:id="1">
    <w:p w:rsidR="00124A53" w:rsidRDefault="00124A53" w:rsidP="00F17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B6" w:rsidRDefault="008F3A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94" w:rsidRDefault="00BD6F94" w:rsidP="00F17F97">
    <w:pPr>
      <w:pStyle w:val="Footer"/>
      <w:tabs>
        <w:tab w:val="clear" w:pos="4513"/>
        <w:tab w:val="clear" w:pos="9026"/>
      </w:tabs>
    </w:pPr>
    <w:r>
      <w:t>OEP</w:t>
    </w:r>
    <w:r>
      <w:tab/>
    </w:r>
    <w:r>
      <w:tab/>
      <w:t xml:space="preserve">                          </w:t>
    </w:r>
    <w:r>
      <w:tab/>
    </w:r>
    <w:r>
      <w:tab/>
    </w:r>
    <w:r>
      <w:tab/>
    </w:r>
    <w:r>
      <w:tab/>
    </w:r>
    <w:r>
      <w:tab/>
    </w:r>
    <w:r>
      <w:tab/>
      <w:t>A-38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B6" w:rsidRDefault="008F3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A53" w:rsidRDefault="00124A53" w:rsidP="00F17F97">
      <w:pPr>
        <w:spacing w:after="0" w:line="240" w:lineRule="auto"/>
      </w:pPr>
      <w:r>
        <w:separator/>
      </w:r>
    </w:p>
  </w:footnote>
  <w:footnote w:type="continuationSeparator" w:id="1">
    <w:p w:rsidR="00124A53" w:rsidRDefault="00124A53" w:rsidP="00F17F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B6" w:rsidRDefault="00AB15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14266" o:spid="_x0000_s2050" type="#_x0000_t75" style="position:absolute;margin-left:0;margin-top:0;width:422.7pt;height:419.15pt;z-index:-251657216;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8657"/>
      <w:docPartObj>
        <w:docPartGallery w:val="Page Numbers (Top of Page)"/>
        <w:docPartUnique/>
      </w:docPartObj>
    </w:sdtPr>
    <w:sdtContent>
      <w:p w:rsidR="00BD6F94" w:rsidRDefault="00AB157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14267" o:spid="_x0000_s205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gain="19661f" blacklevel="22938f"/>
              <w10:wrap anchorx="margin" anchory="margin"/>
            </v:shape>
          </w:pict>
        </w:r>
        <w:fldSimple w:instr=" PAGE   \* MERGEFORMAT ">
          <w:r w:rsidR="00D44957">
            <w:rPr>
              <w:noProof/>
            </w:rPr>
            <w:t>14</w:t>
          </w:r>
        </w:fldSimple>
      </w:p>
    </w:sdtContent>
  </w:sdt>
  <w:p w:rsidR="00BD6F94" w:rsidRDefault="00BD6F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B6" w:rsidRDefault="00AB15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14265" o:spid="_x0000_s2049" type="#_x0000_t75" style="position:absolute;margin-left:0;margin-top:0;width:422.7pt;height:419.15pt;z-index:-251658240;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75FE"/>
    <w:multiLevelType w:val="hybridMultilevel"/>
    <w:tmpl w:val="E5929D8A"/>
    <w:lvl w:ilvl="0" w:tplc="31365C44">
      <w:start w:val="1"/>
      <w:numFmt w:val="lowerLetter"/>
      <w:lvlText w:val="(%1)"/>
      <w:lvlJc w:val="left"/>
      <w:pPr>
        <w:ind w:left="2880" w:hanging="720"/>
      </w:pPr>
      <w:rPr>
        <w:rFonts w:ascii="Times New Roman" w:eastAsiaTheme="minorEastAsia" w:hAnsi="Times New Roman" w:cs="Times New Roman"/>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13A05F2"/>
    <w:multiLevelType w:val="hybridMultilevel"/>
    <w:tmpl w:val="910E3E46"/>
    <w:lvl w:ilvl="0" w:tplc="4BD8F340">
      <w:start w:val="1"/>
      <w:numFmt w:val="decimal"/>
      <w:lvlText w:val="%1."/>
      <w:lvlJc w:val="left"/>
      <w:pPr>
        <w:ind w:left="7200" w:hanging="360"/>
      </w:pPr>
    </w:lvl>
    <w:lvl w:ilvl="1" w:tplc="40090019">
      <w:start w:val="1"/>
      <w:numFmt w:val="decimal"/>
      <w:lvlText w:val="%2."/>
      <w:lvlJc w:val="left"/>
      <w:pPr>
        <w:tabs>
          <w:tab w:val="num" w:pos="7560"/>
        </w:tabs>
        <w:ind w:left="7560" w:hanging="360"/>
      </w:pPr>
    </w:lvl>
    <w:lvl w:ilvl="2" w:tplc="4009001B">
      <w:start w:val="1"/>
      <w:numFmt w:val="decimal"/>
      <w:lvlText w:val="%3."/>
      <w:lvlJc w:val="left"/>
      <w:pPr>
        <w:tabs>
          <w:tab w:val="num" w:pos="8280"/>
        </w:tabs>
        <w:ind w:left="8280" w:hanging="360"/>
      </w:pPr>
    </w:lvl>
    <w:lvl w:ilvl="3" w:tplc="4009000F">
      <w:start w:val="1"/>
      <w:numFmt w:val="decimal"/>
      <w:lvlText w:val="%4."/>
      <w:lvlJc w:val="left"/>
      <w:pPr>
        <w:tabs>
          <w:tab w:val="num" w:pos="9000"/>
        </w:tabs>
        <w:ind w:left="9000" w:hanging="360"/>
      </w:pPr>
    </w:lvl>
    <w:lvl w:ilvl="4" w:tplc="40090019">
      <w:start w:val="1"/>
      <w:numFmt w:val="decimal"/>
      <w:lvlText w:val="%5."/>
      <w:lvlJc w:val="left"/>
      <w:pPr>
        <w:tabs>
          <w:tab w:val="num" w:pos="9720"/>
        </w:tabs>
        <w:ind w:left="9720" w:hanging="360"/>
      </w:pPr>
    </w:lvl>
    <w:lvl w:ilvl="5" w:tplc="4009001B">
      <w:start w:val="1"/>
      <w:numFmt w:val="decimal"/>
      <w:lvlText w:val="%6."/>
      <w:lvlJc w:val="left"/>
      <w:pPr>
        <w:tabs>
          <w:tab w:val="num" w:pos="10440"/>
        </w:tabs>
        <w:ind w:left="10440" w:hanging="360"/>
      </w:pPr>
    </w:lvl>
    <w:lvl w:ilvl="6" w:tplc="4009000F">
      <w:start w:val="1"/>
      <w:numFmt w:val="decimal"/>
      <w:lvlText w:val="%7."/>
      <w:lvlJc w:val="left"/>
      <w:pPr>
        <w:tabs>
          <w:tab w:val="num" w:pos="11160"/>
        </w:tabs>
        <w:ind w:left="11160" w:hanging="360"/>
      </w:pPr>
    </w:lvl>
    <w:lvl w:ilvl="7" w:tplc="40090019">
      <w:start w:val="1"/>
      <w:numFmt w:val="decimal"/>
      <w:lvlText w:val="%8."/>
      <w:lvlJc w:val="left"/>
      <w:pPr>
        <w:tabs>
          <w:tab w:val="num" w:pos="11880"/>
        </w:tabs>
        <w:ind w:left="11880" w:hanging="360"/>
      </w:pPr>
    </w:lvl>
    <w:lvl w:ilvl="8" w:tplc="4009001B">
      <w:start w:val="1"/>
      <w:numFmt w:val="decimal"/>
      <w:lvlText w:val="%9."/>
      <w:lvlJc w:val="left"/>
      <w:pPr>
        <w:tabs>
          <w:tab w:val="num" w:pos="12600"/>
        </w:tabs>
        <w:ind w:left="12600" w:hanging="360"/>
      </w:pPr>
    </w:lvl>
  </w:abstractNum>
  <w:abstractNum w:abstractNumId="2">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6EF595D"/>
    <w:multiLevelType w:val="hybridMultilevel"/>
    <w:tmpl w:val="AF6AE53C"/>
    <w:lvl w:ilvl="0" w:tplc="EBEEC67A">
      <w:start w:val="1"/>
      <w:numFmt w:val="low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80E6BC0"/>
    <w:multiLevelType w:val="hybridMultilevel"/>
    <w:tmpl w:val="590E03EE"/>
    <w:lvl w:ilvl="0" w:tplc="2A2AE230">
      <w:start w:val="1"/>
      <w:numFmt w:val="lowerRoman"/>
      <w:lvlText w:val="(%1)"/>
      <w:lvlJc w:val="left"/>
      <w:pPr>
        <w:ind w:left="4320" w:hanging="720"/>
      </w:pPr>
      <w:rPr>
        <w:b/>
        <w:bCs w:val="0"/>
      </w:rPr>
    </w:lvl>
    <w:lvl w:ilvl="1" w:tplc="40090019">
      <w:start w:val="1"/>
      <w:numFmt w:val="lowerLetter"/>
      <w:lvlText w:val="%2."/>
      <w:lvlJc w:val="left"/>
      <w:pPr>
        <w:ind w:left="468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41A796E"/>
    <w:multiLevelType w:val="hybridMultilevel"/>
    <w:tmpl w:val="C3F88038"/>
    <w:lvl w:ilvl="0" w:tplc="137849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05E2A4A"/>
    <w:multiLevelType w:val="hybridMultilevel"/>
    <w:tmpl w:val="80E099F4"/>
    <w:lvl w:ilvl="0" w:tplc="C2108DDA">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1B46115"/>
    <w:multiLevelType w:val="hybridMultilevel"/>
    <w:tmpl w:val="8ED4CC98"/>
    <w:lvl w:ilvl="0" w:tplc="03949856">
      <w:start w:val="2"/>
      <w:numFmt w:val="lowerLetter"/>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5E773BF"/>
    <w:multiLevelType w:val="hybridMultilevel"/>
    <w:tmpl w:val="2BC6A050"/>
    <w:lvl w:ilvl="0" w:tplc="9C062EF8">
      <w:start w:val="2"/>
      <w:numFmt w:val="lowerRoman"/>
      <w:lvlText w:val="(%1)"/>
      <w:lvlJc w:val="left"/>
      <w:pPr>
        <w:ind w:left="25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A335D58"/>
    <w:multiLevelType w:val="hybridMultilevel"/>
    <w:tmpl w:val="B6F08B04"/>
    <w:lvl w:ilvl="0" w:tplc="AB3CA0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E276DA1"/>
    <w:multiLevelType w:val="hybridMultilevel"/>
    <w:tmpl w:val="8E56EFD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17A6AE8"/>
    <w:multiLevelType w:val="hybridMultilevel"/>
    <w:tmpl w:val="8C1EF9B4"/>
    <w:lvl w:ilvl="0" w:tplc="15FCA5D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7FB76CE"/>
    <w:multiLevelType w:val="hybridMultilevel"/>
    <w:tmpl w:val="A0AEDDEA"/>
    <w:lvl w:ilvl="0" w:tplc="EBBC26C8">
      <w:start w:val="1"/>
      <w:numFmt w:val="lowerRoman"/>
      <w:lvlText w:val="(%1)"/>
      <w:lvlJc w:val="left"/>
      <w:pPr>
        <w:ind w:left="1665" w:hanging="720"/>
      </w:pPr>
      <w:rPr>
        <w:b/>
        <w:bCs/>
      </w:rPr>
    </w:lvl>
    <w:lvl w:ilvl="1" w:tplc="40090019">
      <w:start w:val="1"/>
      <w:numFmt w:val="lowerLetter"/>
      <w:lvlText w:val="%2."/>
      <w:lvlJc w:val="left"/>
      <w:pPr>
        <w:ind w:left="2025" w:hanging="360"/>
      </w:pPr>
    </w:lvl>
    <w:lvl w:ilvl="2" w:tplc="4009001B">
      <w:start w:val="1"/>
      <w:numFmt w:val="decimal"/>
      <w:lvlText w:val="%3."/>
      <w:lvlJc w:val="left"/>
      <w:pPr>
        <w:tabs>
          <w:tab w:val="num" w:pos="2385"/>
        </w:tabs>
        <w:ind w:left="2385" w:hanging="360"/>
      </w:pPr>
    </w:lvl>
    <w:lvl w:ilvl="3" w:tplc="4009000F">
      <w:start w:val="1"/>
      <w:numFmt w:val="decimal"/>
      <w:lvlText w:val="%4."/>
      <w:lvlJc w:val="left"/>
      <w:pPr>
        <w:tabs>
          <w:tab w:val="num" w:pos="3105"/>
        </w:tabs>
        <w:ind w:left="3105" w:hanging="360"/>
      </w:pPr>
    </w:lvl>
    <w:lvl w:ilvl="4" w:tplc="40090019">
      <w:start w:val="1"/>
      <w:numFmt w:val="decimal"/>
      <w:lvlText w:val="%5."/>
      <w:lvlJc w:val="left"/>
      <w:pPr>
        <w:tabs>
          <w:tab w:val="num" w:pos="3825"/>
        </w:tabs>
        <w:ind w:left="3825" w:hanging="360"/>
      </w:pPr>
    </w:lvl>
    <w:lvl w:ilvl="5" w:tplc="4009001B">
      <w:start w:val="1"/>
      <w:numFmt w:val="decimal"/>
      <w:lvlText w:val="%6."/>
      <w:lvlJc w:val="left"/>
      <w:pPr>
        <w:tabs>
          <w:tab w:val="num" w:pos="4545"/>
        </w:tabs>
        <w:ind w:left="4545" w:hanging="360"/>
      </w:pPr>
    </w:lvl>
    <w:lvl w:ilvl="6" w:tplc="4009000F">
      <w:start w:val="1"/>
      <w:numFmt w:val="decimal"/>
      <w:lvlText w:val="%7."/>
      <w:lvlJc w:val="left"/>
      <w:pPr>
        <w:tabs>
          <w:tab w:val="num" w:pos="5265"/>
        </w:tabs>
        <w:ind w:left="5265" w:hanging="360"/>
      </w:pPr>
    </w:lvl>
    <w:lvl w:ilvl="7" w:tplc="40090019">
      <w:start w:val="1"/>
      <w:numFmt w:val="decimal"/>
      <w:lvlText w:val="%8."/>
      <w:lvlJc w:val="left"/>
      <w:pPr>
        <w:tabs>
          <w:tab w:val="num" w:pos="5985"/>
        </w:tabs>
        <w:ind w:left="5985" w:hanging="360"/>
      </w:pPr>
    </w:lvl>
    <w:lvl w:ilvl="8" w:tplc="4009001B">
      <w:start w:val="1"/>
      <w:numFmt w:val="decimal"/>
      <w:lvlText w:val="%9."/>
      <w:lvlJc w:val="left"/>
      <w:pPr>
        <w:tabs>
          <w:tab w:val="num" w:pos="6705"/>
        </w:tabs>
        <w:ind w:left="6705" w:hanging="360"/>
      </w:pPr>
    </w:lvl>
  </w:abstractNum>
  <w:abstractNum w:abstractNumId="13">
    <w:nsid w:val="609E4B23"/>
    <w:multiLevelType w:val="hybridMultilevel"/>
    <w:tmpl w:val="34D09CA0"/>
    <w:lvl w:ilvl="0" w:tplc="322075DE">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6C86175A"/>
    <w:multiLevelType w:val="hybridMultilevel"/>
    <w:tmpl w:val="9EEAFDD2"/>
    <w:lvl w:ilvl="0" w:tplc="29E80A4A">
      <w:start w:val="1"/>
      <w:numFmt w:val="lowerRoman"/>
      <w:lvlText w:val="(%1)"/>
      <w:lvlJc w:val="left"/>
      <w:pPr>
        <w:ind w:left="1080" w:hanging="720"/>
      </w:pPr>
      <w:rPr>
        <w:rFonts w:hint="default"/>
        <w:b/>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DC25F60"/>
    <w:multiLevelType w:val="hybridMultilevel"/>
    <w:tmpl w:val="78666286"/>
    <w:lvl w:ilvl="0" w:tplc="85AC7FC0">
      <w:start w:val="1"/>
      <w:numFmt w:val="upp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BF1FE0"/>
    <w:rsid w:val="000431FA"/>
    <w:rsid w:val="00094701"/>
    <w:rsid w:val="00095EF1"/>
    <w:rsid w:val="000B5239"/>
    <w:rsid w:val="000D660C"/>
    <w:rsid w:val="00102F88"/>
    <w:rsid w:val="00115374"/>
    <w:rsid w:val="00117983"/>
    <w:rsid w:val="00124A53"/>
    <w:rsid w:val="00153556"/>
    <w:rsid w:val="00172778"/>
    <w:rsid w:val="001D4A7D"/>
    <w:rsid w:val="001E433B"/>
    <w:rsid w:val="00200E68"/>
    <w:rsid w:val="002334F0"/>
    <w:rsid w:val="002372D3"/>
    <w:rsid w:val="00286A9A"/>
    <w:rsid w:val="002D1BF0"/>
    <w:rsid w:val="00325B12"/>
    <w:rsid w:val="0033152C"/>
    <w:rsid w:val="00353541"/>
    <w:rsid w:val="0036154A"/>
    <w:rsid w:val="003B32B6"/>
    <w:rsid w:val="003C0328"/>
    <w:rsid w:val="003F300B"/>
    <w:rsid w:val="0041112F"/>
    <w:rsid w:val="00412046"/>
    <w:rsid w:val="00424BFE"/>
    <w:rsid w:val="00436FE7"/>
    <w:rsid w:val="00442F5A"/>
    <w:rsid w:val="00465030"/>
    <w:rsid w:val="00486CD3"/>
    <w:rsid w:val="00507A54"/>
    <w:rsid w:val="0052338A"/>
    <w:rsid w:val="005B1406"/>
    <w:rsid w:val="006E28D1"/>
    <w:rsid w:val="00716C9B"/>
    <w:rsid w:val="00717245"/>
    <w:rsid w:val="00721170"/>
    <w:rsid w:val="0079211B"/>
    <w:rsid w:val="007E2CF3"/>
    <w:rsid w:val="007E39E8"/>
    <w:rsid w:val="008004C2"/>
    <w:rsid w:val="008053B8"/>
    <w:rsid w:val="00850A67"/>
    <w:rsid w:val="00853730"/>
    <w:rsid w:val="008C1F01"/>
    <w:rsid w:val="008E2616"/>
    <w:rsid w:val="008F3AB6"/>
    <w:rsid w:val="0091446B"/>
    <w:rsid w:val="00915284"/>
    <w:rsid w:val="009A31B6"/>
    <w:rsid w:val="009B52F0"/>
    <w:rsid w:val="009C43C3"/>
    <w:rsid w:val="009E37DE"/>
    <w:rsid w:val="00AB1572"/>
    <w:rsid w:val="00B37ED2"/>
    <w:rsid w:val="00B76D88"/>
    <w:rsid w:val="00B90E76"/>
    <w:rsid w:val="00B957F2"/>
    <w:rsid w:val="00BA1634"/>
    <w:rsid w:val="00BD6F94"/>
    <w:rsid w:val="00BF1FE0"/>
    <w:rsid w:val="00CB1CEC"/>
    <w:rsid w:val="00CD4D6C"/>
    <w:rsid w:val="00CF49F5"/>
    <w:rsid w:val="00D0285F"/>
    <w:rsid w:val="00D44957"/>
    <w:rsid w:val="00D46DEF"/>
    <w:rsid w:val="00D66793"/>
    <w:rsid w:val="00DA1801"/>
    <w:rsid w:val="00DB7D92"/>
    <w:rsid w:val="00DD29FE"/>
    <w:rsid w:val="00DD5322"/>
    <w:rsid w:val="00E4069B"/>
    <w:rsid w:val="00E60725"/>
    <w:rsid w:val="00E74246"/>
    <w:rsid w:val="00EA274A"/>
    <w:rsid w:val="00ED2D64"/>
    <w:rsid w:val="00F17F97"/>
    <w:rsid w:val="00F4303D"/>
    <w:rsid w:val="00F8334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74A"/>
    <w:pPr>
      <w:spacing w:after="0" w:line="240" w:lineRule="auto"/>
    </w:pPr>
  </w:style>
  <w:style w:type="paragraph" w:styleId="ListParagraph">
    <w:name w:val="List Paragraph"/>
    <w:basedOn w:val="Normal"/>
    <w:uiPriority w:val="34"/>
    <w:qFormat/>
    <w:rsid w:val="00EA274A"/>
    <w:pPr>
      <w:ind w:left="720"/>
      <w:contextualSpacing/>
    </w:pPr>
  </w:style>
  <w:style w:type="table" w:styleId="TableGrid">
    <w:name w:val="Table Grid"/>
    <w:basedOn w:val="TableNormal"/>
    <w:uiPriority w:val="59"/>
    <w:rsid w:val="00EA274A"/>
    <w:pPr>
      <w:spacing w:after="0" w:line="240" w:lineRule="auto"/>
    </w:pPr>
    <w:rPr>
      <w:rFonts w:ascii="Arial" w:eastAsiaTheme="minorHAnsi" w:hAnsi="Arial" w:cs="Arial"/>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1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F97"/>
  </w:style>
  <w:style w:type="paragraph" w:styleId="Footer">
    <w:name w:val="footer"/>
    <w:basedOn w:val="Normal"/>
    <w:link w:val="FooterChar"/>
    <w:uiPriority w:val="99"/>
    <w:semiHidden/>
    <w:unhideWhenUsed/>
    <w:rsid w:val="00F17F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7F97"/>
  </w:style>
</w:styles>
</file>

<file path=word/webSettings.xml><?xml version="1.0" encoding="utf-8"?>
<w:webSettings xmlns:r="http://schemas.openxmlformats.org/officeDocument/2006/relationships" xmlns:w="http://schemas.openxmlformats.org/wordprocessingml/2006/main">
  <w:divs>
    <w:div w:id="13580800">
      <w:bodyDiv w:val="1"/>
      <w:marLeft w:val="0"/>
      <w:marRight w:val="0"/>
      <w:marTop w:val="0"/>
      <w:marBottom w:val="0"/>
      <w:divBdr>
        <w:top w:val="none" w:sz="0" w:space="0" w:color="auto"/>
        <w:left w:val="none" w:sz="0" w:space="0" w:color="auto"/>
        <w:bottom w:val="none" w:sz="0" w:space="0" w:color="auto"/>
        <w:right w:val="none" w:sz="0" w:space="0" w:color="auto"/>
      </w:divBdr>
    </w:div>
    <w:div w:id="73200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Hewlett-Packard Company</cp:lastModifiedBy>
  <cp:revision>5</cp:revision>
  <cp:lastPrinted>2019-09-17T09:46:00Z</cp:lastPrinted>
  <dcterms:created xsi:type="dcterms:W3CDTF">2019-09-17T10:30:00Z</dcterms:created>
  <dcterms:modified xsi:type="dcterms:W3CDTF">2019-09-17T10:34:00Z</dcterms:modified>
</cp:coreProperties>
</file>